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2D3" w:rsidRDefault="004412D3">
      <w:pPr>
        <w:widowControl/>
        <w:rPr>
          <w:rFonts w:ascii="宋体"/>
          <w:b/>
          <w:color w:val="000000"/>
          <w:kern w:val="0"/>
          <w:sz w:val="44"/>
          <w:szCs w:val="44"/>
        </w:rPr>
      </w:pPr>
    </w:p>
    <w:p w:rsidR="004412D3" w:rsidRDefault="004412D3">
      <w:pPr>
        <w:widowControl/>
        <w:rPr>
          <w:rFonts w:ascii="宋体"/>
          <w:b/>
          <w:color w:val="000000"/>
          <w:kern w:val="0"/>
          <w:sz w:val="44"/>
          <w:szCs w:val="44"/>
        </w:rPr>
      </w:pPr>
    </w:p>
    <w:p w:rsidR="004412D3" w:rsidRDefault="004412D3">
      <w:pPr>
        <w:widowControl/>
        <w:rPr>
          <w:rFonts w:ascii="宋体"/>
          <w:b/>
          <w:color w:val="000000"/>
          <w:kern w:val="0"/>
          <w:sz w:val="44"/>
          <w:szCs w:val="44"/>
        </w:rPr>
      </w:pPr>
    </w:p>
    <w:p w:rsidR="004412D3" w:rsidRDefault="004412D3">
      <w:pPr>
        <w:widowControl/>
        <w:rPr>
          <w:rFonts w:ascii="宋体"/>
          <w:b/>
          <w:color w:val="000000"/>
          <w:kern w:val="0"/>
          <w:sz w:val="44"/>
          <w:szCs w:val="44"/>
        </w:rPr>
      </w:pPr>
    </w:p>
    <w:p w:rsidR="004412D3" w:rsidRDefault="004412D3">
      <w:pPr>
        <w:widowControl/>
        <w:rPr>
          <w:rFonts w:ascii="宋体"/>
          <w:b/>
          <w:color w:val="000000"/>
          <w:kern w:val="0"/>
          <w:sz w:val="44"/>
          <w:szCs w:val="44"/>
        </w:rPr>
      </w:pPr>
    </w:p>
    <w:p w:rsidR="004412D3" w:rsidRDefault="004412D3">
      <w:pPr>
        <w:widowControl/>
        <w:jc w:val="center"/>
        <w:rPr>
          <w:rFonts w:ascii="Times New Roman" w:hAnsi="Times New Roman" w:cs="Times New Roman"/>
          <w:color w:val="000000"/>
          <w:sz w:val="48"/>
          <w:szCs w:val="48"/>
        </w:rPr>
      </w:pPr>
      <w:r>
        <w:rPr>
          <w:rFonts w:ascii="宋体" w:hAnsi="宋体" w:hint="eastAsia"/>
          <w:b/>
          <w:color w:val="000000"/>
          <w:kern w:val="0"/>
          <w:sz w:val="48"/>
          <w:szCs w:val="48"/>
        </w:rPr>
        <w:t>建设项目竣工环境影响自主验收报告</w:t>
      </w:r>
    </w:p>
    <w:p w:rsidR="004412D3" w:rsidRDefault="004412D3">
      <w:pPr>
        <w:widowControl/>
        <w:ind w:left="340"/>
        <w:rPr>
          <w:rFonts w:ascii="宋体"/>
          <w:color w:val="000000"/>
          <w:kern w:val="0"/>
          <w:sz w:val="31"/>
          <w:szCs w:val="31"/>
        </w:rPr>
      </w:pPr>
    </w:p>
    <w:p w:rsidR="004412D3" w:rsidRDefault="004412D3">
      <w:pPr>
        <w:widowControl/>
        <w:ind w:left="340"/>
        <w:rPr>
          <w:rFonts w:ascii="宋体"/>
          <w:color w:val="000000"/>
          <w:kern w:val="0"/>
          <w:sz w:val="31"/>
          <w:szCs w:val="31"/>
        </w:rPr>
      </w:pPr>
    </w:p>
    <w:p w:rsidR="004412D3" w:rsidRDefault="004412D3">
      <w:pPr>
        <w:widowControl/>
        <w:ind w:left="340"/>
        <w:rPr>
          <w:rFonts w:ascii="宋体"/>
          <w:color w:val="000000"/>
          <w:kern w:val="0"/>
          <w:sz w:val="31"/>
          <w:szCs w:val="31"/>
        </w:rPr>
      </w:pPr>
    </w:p>
    <w:p w:rsidR="004412D3" w:rsidRDefault="004412D3">
      <w:pPr>
        <w:widowControl/>
        <w:ind w:left="340"/>
        <w:rPr>
          <w:rFonts w:ascii="宋体"/>
          <w:color w:val="000000"/>
          <w:kern w:val="0"/>
          <w:sz w:val="31"/>
          <w:szCs w:val="31"/>
        </w:rPr>
      </w:pPr>
    </w:p>
    <w:p w:rsidR="004412D3" w:rsidRDefault="004412D3" w:rsidP="00F6737C">
      <w:pPr>
        <w:pStyle w:val="BodyTextFirstIndent2"/>
        <w:ind w:left="31680" w:firstLine="31680"/>
        <w:rPr>
          <w:rFonts w:ascii="宋体"/>
          <w:color w:val="000000"/>
          <w:kern w:val="0"/>
          <w:sz w:val="31"/>
          <w:szCs w:val="31"/>
        </w:rPr>
      </w:pPr>
    </w:p>
    <w:p w:rsidR="004412D3" w:rsidRDefault="004412D3" w:rsidP="00F6737C">
      <w:pPr>
        <w:pStyle w:val="BodyTextFirstIndent2"/>
        <w:ind w:left="31680" w:firstLine="31680"/>
        <w:rPr>
          <w:rFonts w:ascii="宋体"/>
          <w:color w:val="000000"/>
          <w:kern w:val="0"/>
          <w:sz w:val="31"/>
          <w:szCs w:val="31"/>
        </w:rPr>
      </w:pPr>
    </w:p>
    <w:p w:rsidR="004412D3" w:rsidRDefault="004412D3" w:rsidP="00F6737C">
      <w:pPr>
        <w:pStyle w:val="BodyTextFirstIndent2"/>
        <w:ind w:left="31680" w:firstLine="31680"/>
        <w:rPr>
          <w:rFonts w:ascii="宋体"/>
          <w:color w:val="000000"/>
          <w:kern w:val="0"/>
          <w:sz w:val="31"/>
          <w:szCs w:val="31"/>
        </w:rPr>
      </w:pPr>
    </w:p>
    <w:p w:rsidR="004412D3" w:rsidRDefault="004412D3">
      <w:pPr>
        <w:widowControl/>
        <w:ind w:left="340"/>
        <w:rPr>
          <w:rFonts w:ascii="宋体"/>
          <w:color w:val="000000"/>
          <w:kern w:val="0"/>
          <w:sz w:val="31"/>
          <w:szCs w:val="31"/>
        </w:rPr>
      </w:pPr>
    </w:p>
    <w:p w:rsidR="004412D3" w:rsidRDefault="004412D3">
      <w:pPr>
        <w:widowControl/>
        <w:ind w:left="340"/>
        <w:rPr>
          <w:rFonts w:ascii="宋体"/>
          <w:color w:val="000000"/>
          <w:kern w:val="0"/>
          <w:sz w:val="31"/>
          <w:szCs w:val="31"/>
        </w:rPr>
      </w:pPr>
    </w:p>
    <w:p w:rsidR="004412D3" w:rsidRDefault="004412D3" w:rsidP="00F6737C">
      <w:pPr>
        <w:widowControl/>
        <w:ind w:firstLineChars="250" w:firstLine="31680"/>
        <w:rPr>
          <w:rFonts w:ascii="宋体"/>
          <w:color w:val="000000"/>
          <w:kern w:val="0"/>
          <w:sz w:val="32"/>
          <w:szCs w:val="32"/>
        </w:rPr>
      </w:pPr>
      <w:r>
        <w:rPr>
          <w:rFonts w:ascii="宋体" w:hAnsi="宋体" w:hint="eastAsia"/>
          <w:color w:val="000000"/>
          <w:kern w:val="0"/>
          <w:sz w:val="32"/>
          <w:szCs w:val="32"/>
        </w:rPr>
        <w:t>项目名称</w:t>
      </w:r>
      <w:r>
        <w:rPr>
          <w:rFonts w:ascii="宋体" w:hAnsi="宋体" w:hint="eastAsia"/>
          <w:color w:val="000000"/>
          <w:kern w:val="0"/>
          <w:sz w:val="31"/>
          <w:szCs w:val="31"/>
        </w:rPr>
        <w:t>：</w:t>
      </w:r>
      <w:r>
        <w:rPr>
          <w:rFonts w:ascii="宋体" w:hAnsi="宋体" w:hint="eastAsia"/>
          <w:color w:val="000000"/>
          <w:kern w:val="0"/>
          <w:sz w:val="32"/>
          <w:szCs w:val="32"/>
        </w:rPr>
        <w:t>科明大功率节能灯、</w:t>
      </w:r>
      <w:r>
        <w:rPr>
          <w:rFonts w:ascii="宋体" w:hAnsi="宋体"/>
          <w:color w:val="000000"/>
          <w:kern w:val="0"/>
          <w:sz w:val="32"/>
          <w:szCs w:val="32"/>
        </w:rPr>
        <w:t>LED</w:t>
      </w:r>
      <w:r>
        <w:rPr>
          <w:rFonts w:ascii="宋体" w:hAnsi="宋体" w:hint="eastAsia"/>
          <w:color w:val="000000"/>
          <w:kern w:val="0"/>
          <w:sz w:val="32"/>
          <w:szCs w:val="32"/>
        </w:rPr>
        <w:t>照明项目</w:t>
      </w:r>
    </w:p>
    <w:p w:rsidR="004412D3" w:rsidRDefault="004412D3" w:rsidP="00F6737C">
      <w:pPr>
        <w:widowControl/>
        <w:spacing w:line="210" w:lineRule="atLeast"/>
        <w:ind w:left="340" w:firstLineChars="300" w:firstLine="31680"/>
        <w:rPr>
          <w:rFonts w:ascii="宋体"/>
          <w:color w:val="000000"/>
          <w:kern w:val="0"/>
          <w:sz w:val="32"/>
          <w:szCs w:val="32"/>
        </w:rPr>
      </w:pPr>
      <w:r>
        <w:rPr>
          <w:rFonts w:ascii="宋体" w:hAnsi="宋体" w:hint="eastAsia"/>
          <w:color w:val="000000"/>
          <w:kern w:val="0"/>
          <w:sz w:val="32"/>
          <w:szCs w:val="32"/>
        </w:rPr>
        <w:t>编制单位：山东科明光电科技有限公司</w:t>
      </w:r>
    </w:p>
    <w:p w:rsidR="004412D3" w:rsidRDefault="004412D3" w:rsidP="00F6737C">
      <w:pPr>
        <w:widowControl/>
        <w:ind w:left="1820" w:firstLineChars="300" w:firstLine="31680"/>
        <w:rPr>
          <w:rFonts w:ascii="宋体"/>
          <w:color w:val="000000"/>
          <w:kern w:val="0"/>
          <w:sz w:val="32"/>
          <w:szCs w:val="32"/>
        </w:rPr>
      </w:pPr>
    </w:p>
    <w:p w:rsidR="004412D3" w:rsidRDefault="004412D3" w:rsidP="00F6737C">
      <w:pPr>
        <w:widowControl/>
        <w:ind w:firstLineChars="600" w:firstLine="31680"/>
        <w:rPr>
          <w:rFonts w:ascii="Times New Roman" w:hAnsi="Times New Roman" w:cs="Times New Roman"/>
          <w:color w:val="000000"/>
          <w:kern w:val="0"/>
          <w:sz w:val="32"/>
          <w:szCs w:val="32"/>
        </w:rPr>
      </w:pPr>
      <w:r>
        <w:rPr>
          <w:rFonts w:ascii="宋体" w:hAnsi="宋体" w:hint="eastAsia"/>
          <w:color w:val="000000"/>
          <w:kern w:val="0"/>
          <w:sz w:val="32"/>
          <w:szCs w:val="32"/>
        </w:rPr>
        <w:t>编制时间：</w:t>
      </w:r>
      <w:smartTag w:uri="urn:schemas-microsoft-com:office:smarttags" w:element="chsdate">
        <w:smartTagPr>
          <w:attr w:name="IsROCDate" w:val="False"/>
          <w:attr w:name="IsLunarDate" w:val="False"/>
          <w:attr w:name="Day" w:val="26"/>
          <w:attr w:name="Month" w:val="12"/>
          <w:attr w:name="Year" w:val="2017"/>
        </w:smartTagPr>
        <w:r>
          <w:rPr>
            <w:rFonts w:ascii="Times New Roman" w:hAnsi="Times New Roman" w:cs="Times New Roman"/>
            <w:color w:val="000000"/>
            <w:kern w:val="0"/>
            <w:sz w:val="32"/>
            <w:szCs w:val="32"/>
          </w:rPr>
          <w:t>2017</w:t>
        </w:r>
        <w:r>
          <w:rPr>
            <w:rFonts w:ascii="Times New Roman" w:hAnsi="Times New Roman" w:cs="Times New Roman" w:hint="eastAsia"/>
            <w:color w:val="000000"/>
            <w:kern w:val="0"/>
            <w:sz w:val="32"/>
            <w:szCs w:val="32"/>
          </w:rPr>
          <w:t>年</w:t>
        </w:r>
        <w:r>
          <w:rPr>
            <w:rFonts w:ascii="Times New Roman" w:hAnsi="Times New Roman" w:cs="Times New Roman"/>
            <w:color w:val="000000"/>
            <w:kern w:val="0"/>
            <w:sz w:val="32"/>
            <w:szCs w:val="32"/>
          </w:rPr>
          <w:t>12</w:t>
        </w:r>
        <w:r>
          <w:rPr>
            <w:rFonts w:ascii="宋体" w:hAnsi="宋体" w:hint="eastAsia"/>
            <w:color w:val="000000"/>
            <w:kern w:val="0"/>
            <w:sz w:val="32"/>
            <w:szCs w:val="32"/>
          </w:rPr>
          <w:t>月</w:t>
        </w:r>
        <w:r>
          <w:rPr>
            <w:rFonts w:ascii="Times New Roman" w:hAnsi="Times New Roman" w:cs="Times New Roman"/>
            <w:color w:val="000000"/>
            <w:kern w:val="0"/>
            <w:sz w:val="32"/>
            <w:szCs w:val="32"/>
          </w:rPr>
          <w:t>26</w:t>
        </w:r>
        <w:r>
          <w:rPr>
            <w:rFonts w:ascii="Times New Roman" w:hAnsi="Times New Roman" w:cs="Times New Roman" w:hint="eastAsia"/>
            <w:color w:val="000000"/>
            <w:kern w:val="0"/>
            <w:sz w:val="32"/>
            <w:szCs w:val="32"/>
          </w:rPr>
          <w:t>日</w:t>
        </w:r>
      </w:smartTag>
    </w:p>
    <w:p w:rsidR="004412D3" w:rsidRDefault="004412D3">
      <w:pPr>
        <w:widowControl/>
        <w:jc w:val="center"/>
        <w:rPr>
          <w:rFonts w:ascii="宋体"/>
          <w:color w:val="000000"/>
          <w:kern w:val="0"/>
          <w:sz w:val="32"/>
          <w:szCs w:val="32"/>
        </w:rPr>
      </w:pPr>
    </w:p>
    <w:p w:rsidR="004412D3" w:rsidRDefault="004412D3">
      <w:pPr>
        <w:widowControl/>
        <w:jc w:val="center"/>
        <w:rPr>
          <w:rFonts w:ascii="宋体"/>
          <w:color w:val="000000"/>
          <w:kern w:val="0"/>
          <w:sz w:val="32"/>
          <w:szCs w:val="32"/>
        </w:rPr>
      </w:pPr>
    </w:p>
    <w:p w:rsidR="004412D3" w:rsidRDefault="004412D3">
      <w:pPr>
        <w:widowControl/>
        <w:jc w:val="center"/>
        <w:rPr>
          <w:rFonts w:ascii="宋体"/>
          <w:color w:val="000000"/>
          <w:kern w:val="0"/>
          <w:sz w:val="32"/>
          <w:szCs w:val="32"/>
        </w:rPr>
        <w:sectPr w:rsidR="004412D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start="1"/>
          <w:cols w:space="425"/>
          <w:titlePg/>
          <w:docGrid w:type="lines" w:linePitch="312"/>
        </w:sectPr>
      </w:pPr>
    </w:p>
    <w:p w:rsidR="004412D3" w:rsidRDefault="004412D3">
      <w:pPr>
        <w:widowControl/>
        <w:jc w:val="center"/>
        <w:rPr>
          <w:rFonts w:ascii="宋体"/>
          <w:color w:val="000000"/>
          <w:kern w:val="0"/>
          <w:sz w:val="32"/>
          <w:szCs w:val="32"/>
        </w:rPr>
      </w:pPr>
    </w:p>
    <w:p w:rsidR="004412D3" w:rsidRDefault="004412D3">
      <w:pPr>
        <w:widowControl/>
        <w:spacing w:line="400" w:lineRule="exact"/>
        <w:jc w:val="center"/>
      </w:pPr>
      <w:r>
        <w:rPr>
          <w:rFonts w:ascii="宋体" w:hAnsi="宋体" w:hint="eastAsia"/>
          <w:b/>
          <w:color w:val="000000"/>
          <w:kern w:val="0"/>
          <w:sz w:val="28"/>
          <w:szCs w:val="28"/>
        </w:rPr>
        <w:t>目录</w:t>
      </w:r>
      <w:bookmarkStart w:id="0" w:name="_GoBack"/>
      <w:bookmarkEnd w:id="0"/>
    </w:p>
    <w:p w:rsidR="004412D3" w:rsidRDefault="004412D3" w:rsidP="00F6737C">
      <w:pPr>
        <w:pStyle w:val="BodyTextFirstIndent2"/>
        <w:ind w:left="31680" w:firstLine="31680"/>
      </w:pPr>
    </w:p>
    <w:p w:rsidR="004412D3" w:rsidRDefault="004412D3">
      <w:pPr>
        <w:pStyle w:val="TOC1"/>
        <w:tabs>
          <w:tab w:val="right" w:leader="dot" w:pos="8306"/>
        </w:tabs>
        <w:spacing w:line="480" w:lineRule="auto"/>
        <w:rPr>
          <w:sz w:val="28"/>
          <w:szCs w:val="28"/>
        </w:rPr>
      </w:pPr>
      <w:r>
        <w:rPr>
          <w:rFonts w:ascii="Times New Roman" w:hAnsi="Times New Roman" w:cs="Times New Roman"/>
          <w:b/>
          <w:color w:val="000000"/>
          <w:kern w:val="0"/>
          <w:sz w:val="28"/>
          <w:szCs w:val="28"/>
        </w:rPr>
        <w:fldChar w:fldCharType="begin"/>
      </w:r>
      <w:r>
        <w:rPr>
          <w:rFonts w:ascii="Times New Roman" w:hAnsi="Times New Roman" w:cs="Times New Roman"/>
          <w:b/>
          <w:color w:val="000000"/>
          <w:kern w:val="0"/>
          <w:sz w:val="28"/>
          <w:szCs w:val="28"/>
        </w:rPr>
        <w:instrText xml:space="preserve">TOC \o "1-1" \h \u </w:instrText>
      </w:r>
      <w:r>
        <w:rPr>
          <w:rFonts w:ascii="Times New Roman" w:hAnsi="Times New Roman" w:cs="Times New Roman"/>
          <w:b/>
          <w:color w:val="000000"/>
          <w:kern w:val="0"/>
          <w:sz w:val="28"/>
          <w:szCs w:val="28"/>
        </w:rPr>
        <w:fldChar w:fldCharType="separate"/>
      </w:r>
      <w:hyperlink w:anchor="_Toc31657" w:history="1">
        <w:r>
          <w:rPr>
            <w:rFonts w:ascii="黑体" w:eastAsia="黑体" w:hAnsi="宋体" w:cs="黑体" w:hint="eastAsia"/>
            <w:kern w:val="0"/>
            <w:sz w:val="28"/>
            <w:szCs w:val="28"/>
          </w:rPr>
          <w:t>表一、建设项目基本情况</w:t>
        </w:r>
        <w:r>
          <w:rPr>
            <w:sz w:val="28"/>
            <w:szCs w:val="28"/>
          </w:rPr>
          <w:tab/>
        </w:r>
        <w:r>
          <w:rPr>
            <w:sz w:val="28"/>
            <w:szCs w:val="28"/>
          </w:rPr>
          <w:fldChar w:fldCharType="begin"/>
        </w:r>
        <w:r>
          <w:rPr>
            <w:sz w:val="28"/>
            <w:szCs w:val="28"/>
          </w:rPr>
          <w:instrText xml:space="preserve"> PAGEREF _Toc31657 </w:instrText>
        </w:r>
        <w:r>
          <w:rPr>
            <w:sz w:val="28"/>
            <w:szCs w:val="28"/>
          </w:rPr>
          <w:fldChar w:fldCharType="separate"/>
        </w:r>
        <w:r>
          <w:rPr>
            <w:noProof/>
            <w:sz w:val="28"/>
            <w:szCs w:val="28"/>
          </w:rPr>
          <w:t>1</w:t>
        </w:r>
        <w:r>
          <w:rPr>
            <w:sz w:val="28"/>
            <w:szCs w:val="28"/>
          </w:rPr>
          <w:fldChar w:fldCharType="end"/>
        </w:r>
      </w:hyperlink>
    </w:p>
    <w:p w:rsidR="004412D3" w:rsidRDefault="004412D3">
      <w:pPr>
        <w:pStyle w:val="TOC1"/>
        <w:tabs>
          <w:tab w:val="right" w:leader="dot" w:pos="8306"/>
        </w:tabs>
        <w:spacing w:line="480" w:lineRule="auto"/>
        <w:rPr>
          <w:sz w:val="28"/>
          <w:szCs w:val="28"/>
        </w:rPr>
      </w:pPr>
      <w:hyperlink w:anchor="_Toc27816" w:history="1">
        <w:r>
          <w:rPr>
            <w:rFonts w:ascii="黑体" w:eastAsia="黑体" w:hAnsi="宋体" w:cs="黑体" w:hint="eastAsia"/>
            <w:kern w:val="0"/>
            <w:sz w:val="28"/>
            <w:szCs w:val="28"/>
          </w:rPr>
          <w:t>表二、建设项目工程组成</w:t>
        </w:r>
        <w:r>
          <w:rPr>
            <w:sz w:val="28"/>
            <w:szCs w:val="28"/>
          </w:rPr>
          <w:tab/>
        </w:r>
        <w:r>
          <w:rPr>
            <w:sz w:val="28"/>
            <w:szCs w:val="28"/>
          </w:rPr>
          <w:fldChar w:fldCharType="begin"/>
        </w:r>
        <w:r>
          <w:rPr>
            <w:sz w:val="28"/>
            <w:szCs w:val="28"/>
          </w:rPr>
          <w:instrText xml:space="preserve"> PAGEREF _Toc27816 </w:instrText>
        </w:r>
        <w:r>
          <w:rPr>
            <w:sz w:val="28"/>
            <w:szCs w:val="28"/>
          </w:rPr>
          <w:fldChar w:fldCharType="separate"/>
        </w:r>
        <w:r>
          <w:rPr>
            <w:noProof/>
            <w:sz w:val="28"/>
            <w:szCs w:val="28"/>
          </w:rPr>
          <w:t>3</w:t>
        </w:r>
        <w:r>
          <w:rPr>
            <w:sz w:val="28"/>
            <w:szCs w:val="28"/>
          </w:rPr>
          <w:fldChar w:fldCharType="end"/>
        </w:r>
      </w:hyperlink>
    </w:p>
    <w:p w:rsidR="004412D3" w:rsidRDefault="004412D3">
      <w:pPr>
        <w:pStyle w:val="TOC1"/>
        <w:tabs>
          <w:tab w:val="right" w:leader="dot" w:pos="8306"/>
        </w:tabs>
        <w:spacing w:line="480" w:lineRule="auto"/>
        <w:rPr>
          <w:sz w:val="28"/>
          <w:szCs w:val="28"/>
        </w:rPr>
      </w:pPr>
      <w:hyperlink w:anchor="_Toc2136" w:history="1">
        <w:r>
          <w:rPr>
            <w:rFonts w:ascii="黑体" w:eastAsia="黑体" w:hAnsi="宋体" w:cs="黑体" w:hint="eastAsia"/>
            <w:kern w:val="0"/>
            <w:sz w:val="28"/>
            <w:szCs w:val="28"/>
          </w:rPr>
          <w:t>表三、建设项目工程分析</w:t>
        </w:r>
        <w:r>
          <w:rPr>
            <w:sz w:val="28"/>
            <w:szCs w:val="28"/>
          </w:rPr>
          <w:tab/>
        </w:r>
        <w:r>
          <w:rPr>
            <w:sz w:val="28"/>
            <w:szCs w:val="28"/>
          </w:rPr>
          <w:fldChar w:fldCharType="begin"/>
        </w:r>
        <w:r>
          <w:rPr>
            <w:sz w:val="28"/>
            <w:szCs w:val="28"/>
          </w:rPr>
          <w:instrText xml:space="preserve"> PAGEREF _Toc2136 </w:instrText>
        </w:r>
        <w:r>
          <w:rPr>
            <w:sz w:val="28"/>
            <w:szCs w:val="28"/>
          </w:rPr>
          <w:fldChar w:fldCharType="separate"/>
        </w:r>
        <w:r>
          <w:rPr>
            <w:noProof/>
            <w:sz w:val="28"/>
            <w:szCs w:val="28"/>
          </w:rPr>
          <w:t>6</w:t>
        </w:r>
        <w:r>
          <w:rPr>
            <w:sz w:val="28"/>
            <w:szCs w:val="28"/>
          </w:rPr>
          <w:fldChar w:fldCharType="end"/>
        </w:r>
      </w:hyperlink>
    </w:p>
    <w:p w:rsidR="004412D3" w:rsidRDefault="004412D3">
      <w:pPr>
        <w:pStyle w:val="TOC1"/>
        <w:tabs>
          <w:tab w:val="right" w:leader="dot" w:pos="8306"/>
        </w:tabs>
        <w:spacing w:line="480" w:lineRule="auto"/>
        <w:rPr>
          <w:sz w:val="28"/>
          <w:szCs w:val="28"/>
        </w:rPr>
      </w:pPr>
      <w:hyperlink w:anchor="_Toc23215" w:history="1">
        <w:r>
          <w:rPr>
            <w:rFonts w:ascii="黑体" w:eastAsia="黑体" w:hAnsi="宋体" w:cs="黑体" w:hint="eastAsia"/>
            <w:kern w:val="0"/>
            <w:sz w:val="28"/>
            <w:szCs w:val="28"/>
          </w:rPr>
          <w:t>表四、环保设施建设情况</w:t>
        </w:r>
        <w:r>
          <w:rPr>
            <w:sz w:val="28"/>
            <w:szCs w:val="28"/>
          </w:rPr>
          <w:tab/>
        </w:r>
        <w:r>
          <w:rPr>
            <w:sz w:val="28"/>
            <w:szCs w:val="28"/>
          </w:rPr>
          <w:fldChar w:fldCharType="begin"/>
        </w:r>
        <w:r>
          <w:rPr>
            <w:sz w:val="28"/>
            <w:szCs w:val="28"/>
          </w:rPr>
          <w:instrText xml:space="preserve"> PAGEREF _Toc23215 </w:instrText>
        </w:r>
        <w:r>
          <w:rPr>
            <w:sz w:val="28"/>
            <w:szCs w:val="28"/>
          </w:rPr>
          <w:fldChar w:fldCharType="separate"/>
        </w:r>
        <w:r>
          <w:rPr>
            <w:noProof/>
            <w:sz w:val="28"/>
            <w:szCs w:val="28"/>
          </w:rPr>
          <w:t>10</w:t>
        </w:r>
        <w:r>
          <w:rPr>
            <w:sz w:val="28"/>
            <w:szCs w:val="28"/>
          </w:rPr>
          <w:fldChar w:fldCharType="end"/>
        </w:r>
      </w:hyperlink>
    </w:p>
    <w:p w:rsidR="004412D3" w:rsidRDefault="004412D3">
      <w:pPr>
        <w:pStyle w:val="TOC1"/>
        <w:tabs>
          <w:tab w:val="right" w:leader="dot" w:pos="8306"/>
        </w:tabs>
        <w:spacing w:line="480" w:lineRule="auto"/>
        <w:rPr>
          <w:sz w:val="28"/>
          <w:szCs w:val="28"/>
        </w:rPr>
      </w:pPr>
      <w:hyperlink w:anchor="_Toc24356" w:history="1">
        <w:r>
          <w:rPr>
            <w:rFonts w:ascii="黑体" w:eastAsia="黑体" w:hAnsi="宋体" w:cs="黑体" w:hint="eastAsia"/>
            <w:kern w:val="0"/>
            <w:sz w:val="28"/>
            <w:szCs w:val="28"/>
          </w:rPr>
          <w:t>表五、环境保护设施调试效果</w:t>
        </w:r>
        <w:r>
          <w:rPr>
            <w:sz w:val="28"/>
            <w:szCs w:val="28"/>
          </w:rPr>
          <w:tab/>
        </w:r>
        <w:r>
          <w:rPr>
            <w:sz w:val="28"/>
            <w:szCs w:val="28"/>
          </w:rPr>
          <w:fldChar w:fldCharType="begin"/>
        </w:r>
        <w:r>
          <w:rPr>
            <w:sz w:val="28"/>
            <w:szCs w:val="28"/>
          </w:rPr>
          <w:instrText xml:space="preserve"> PAGEREF _Toc24356 </w:instrText>
        </w:r>
        <w:r>
          <w:rPr>
            <w:sz w:val="28"/>
            <w:szCs w:val="28"/>
          </w:rPr>
          <w:fldChar w:fldCharType="separate"/>
        </w:r>
        <w:r>
          <w:rPr>
            <w:noProof/>
            <w:sz w:val="28"/>
            <w:szCs w:val="28"/>
          </w:rPr>
          <w:t>12</w:t>
        </w:r>
        <w:r>
          <w:rPr>
            <w:sz w:val="28"/>
            <w:szCs w:val="28"/>
          </w:rPr>
          <w:fldChar w:fldCharType="end"/>
        </w:r>
      </w:hyperlink>
    </w:p>
    <w:p w:rsidR="004412D3" w:rsidRDefault="004412D3">
      <w:pPr>
        <w:pStyle w:val="TOC1"/>
        <w:tabs>
          <w:tab w:val="right" w:leader="dot" w:pos="8306"/>
        </w:tabs>
        <w:spacing w:line="480" w:lineRule="auto"/>
        <w:rPr>
          <w:sz w:val="28"/>
          <w:szCs w:val="28"/>
        </w:rPr>
      </w:pPr>
      <w:hyperlink w:anchor="_Toc23622" w:history="1">
        <w:r>
          <w:rPr>
            <w:rFonts w:ascii="黑体" w:eastAsia="黑体" w:hAnsi="宋体" w:cs="黑体" w:hint="eastAsia"/>
            <w:kern w:val="0"/>
            <w:sz w:val="28"/>
            <w:szCs w:val="28"/>
          </w:rPr>
          <w:t>表六、工程建设对环境的影响</w:t>
        </w:r>
        <w:r>
          <w:rPr>
            <w:sz w:val="28"/>
            <w:szCs w:val="28"/>
          </w:rPr>
          <w:tab/>
        </w:r>
        <w:r>
          <w:rPr>
            <w:sz w:val="28"/>
            <w:szCs w:val="28"/>
          </w:rPr>
          <w:fldChar w:fldCharType="begin"/>
        </w:r>
        <w:r>
          <w:rPr>
            <w:sz w:val="28"/>
            <w:szCs w:val="28"/>
          </w:rPr>
          <w:instrText xml:space="preserve"> PAGEREF _Toc23622 </w:instrText>
        </w:r>
        <w:r>
          <w:rPr>
            <w:sz w:val="28"/>
            <w:szCs w:val="28"/>
          </w:rPr>
          <w:fldChar w:fldCharType="separate"/>
        </w:r>
        <w:r>
          <w:rPr>
            <w:noProof/>
            <w:sz w:val="28"/>
            <w:szCs w:val="28"/>
          </w:rPr>
          <w:t>14</w:t>
        </w:r>
        <w:r>
          <w:rPr>
            <w:sz w:val="28"/>
            <w:szCs w:val="28"/>
          </w:rPr>
          <w:fldChar w:fldCharType="end"/>
        </w:r>
      </w:hyperlink>
    </w:p>
    <w:p w:rsidR="004412D3" w:rsidRDefault="004412D3">
      <w:pPr>
        <w:pStyle w:val="TOC1"/>
        <w:tabs>
          <w:tab w:val="right" w:leader="dot" w:pos="8306"/>
        </w:tabs>
        <w:spacing w:line="480" w:lineRule="auto"/>
        <w:rPr>
          <w:sz w:val="28"/>
          <w:szCs w:val="28"/>
        </w:rPr>
      </w:pPr>
      <w:hyperlink w:anchor="_Toc3725" w:history="1">
        <w:r>
          <w:rPr>
            <w:rFonts w:ascii="黑体" w:eastAsia="黑体" w:hAnsi="宋体" w:cs="黑体" w:hint="eastAsia"/>
            <w:kern w:val="0"/>
            <w:sz w:val="28"/>
            <w:szCs w:val="28"/>
          </w:rPr>
          <w:t>表七、环评批复落实情况</w:t>
        </w:r>
        <w:r>
          <w:rPr>
            <w:sz w:val="28"/>
            <w:szCs w:val="28"/>
          </w:rPr>
          <w:tab/>
        </w:r>
        <w:r>
          <w:rPr>
            <w:sz w:val="28"/>
            <w:szCs w:val="28"/>
          </w:rPr>
          <w:fldChar w:fldCharType="begin"/>
        </w:r>
        <w:r>
          <w:rPr>
            <w:sz w:val="28"/>
            <w:szCs w:val="28"/>
          </w:rPr>
          <w:instrText xml:space="preserve"> PAGEREF _Toc3725 </w:instrText>
        </w:r>
        <w:r>
          <w:rPr>
            <w:sz w:val="28"/>
            <w:szCs w:val="28"/>
          </w:rPr>
          <w:fldChar w:fldCharType="separate"/>
        </w:r>
        <w:r>
          <w:rPr>
            <w:noProof/>
            <w:sz w:val="28"/>
            <w:szCs w:val="28"/>
          </w:rPr>
          <w:t>16</w:t>
        </w:r>
        <w:r>
          <w:rPr>
            <w:sz w:val="28"/>
            <w:szCs w:val="28"/>
          </w:rPr>
          <w:fldChar w:fldCharType="end"/>
        </w:r>
      </w:hyperlink>
    </w:p>
    <w:p w:rsidR="004412D3" w:rsidRDefault="004412D3">
      <w:pPr>
        <w:pStyle w:val="TOC1"/>
        <w:tabs>
          <w:tab w:val="right" w:leader="dot" w:pos="8306"/>
        </w:tabs>
        <w:spacing w:line="480" w:lineRule="auto"/>
        <w:rPr>
          <w:sz w:val="28"/>
          <w:szCs w:val="28"/>
        </w:rPr>
      </w:pPr>
      <w:hyperlink w:anchor="_Toc24350" w:history="1">
        <w:r>
          <w:rPr>
            <w:rFonts w:ascii="黑体" w:eastAsia="黑体" w:hAnsi="宋体" w:cs="黑体" w:hint="eastAsia"/>
            <w:kern w:val="0"/>
            <w:sz w:val="28"/>
            <w:szCs w:val="28"/>
          </w:rPr>
          <w:t>表八、验收结论及建议</w:t>
        </w:r>
        <w:r>
          <w:rPr>
            <w:sz w:val="28"/>
            <w:szCs w:val="28"/>
          </w:rPr>
          <w:tab/>
        </w:r>
        <w:r>
          <w:rPr>
            <w:sz w:val="28"/>
            <w:szCs w:val="28"/>
          </w:rPr>
          <w:fldChar w:fldCharType="begin"/>
        </w:r>
        <w:r>
          <w:rPr>
            <w:sz w:val="28"/>
            <w:szCs w:val="28"/>
          </w:rPr>
          <w:instrText xml:space="preserve"> PAGEREF _Toc24350 </w:instrText>
        </w:r>
        <w:r>
          <w:rPr>
            <w:sz w:val="28"/>
            <w:szCs w:val="28"/>
          </w:rPr>
          <w:fldChar w:fldCharType="separate"/>
        </w:r>
        <w:r>
          <w:rPr>
            <w:noProof/>
            <w:sz w:val="28"/>
            <w:szCs w:val="28"/>
          </w:rPr>
          <w:t>19</w:t>
        </w:r>
        <w:r>
          <w:rPr>
            <w:sz w:val="28"/>
            <w:szCs w:val="28"/>
          </w:rPr>
          <w:fldChar w:fldCharType="end"/>
        </w:r>
      </w:hyperlink>
    </w:p>
    <w:p w:rsidR="004412D3" w:rsidRDefault="004412D3">
      <w:pPr>
        <w:pStyle w:val="TOC1"/>
        <w:tabs>
          <w:tab w:val="right" w:leader="dot" w:pos="8306"/>
        </w:tabs>
        <w:spacing w:line="480" w:lineRule="auto"/>
        <w:rPr>
          <w:sz w:val="28"/>
          <w:szCs w:val="28"/>
        </w:rPr>
      </w:pPr>
      <w:hyperlink w:anchor="_Toc18926" w:history="1">
        <w:r>
          <w:rPr>
            <w:rFonts w:ascii="黑体" w:eastAsia="黑体" w:hAnsi="宋体" w:cs="黑体" w:hint="eastAsia"/>
            <w:kern w:val="0"/>
            <w:sz w:val="28"/>
            <w:szCs w:val="28"/>
          </w:rPr>
          <w:t>附表一、其他需要说明事项</w:t>
        </w:r>
        <w:r>
          <w:rPr>
            <w:sz w:val="28"/>
            <w:szCs w:val="28"/>
          </w:rPr>
          <w:tab/>
        </w:r>
        <w:r>
          <w:rPr>
            <w:sz w:val="28"/>
            <w:szCs w:val="28"/>
          </w:rPr>
          <w:fldChar w:fldCharType="begin"/>
        </w:r>
        <w:r>
          <w:rPr>
            <w:sz w:val="28"/>
            <w:szCs w:val="28"/>
          </w:rPr>
          <w:instrText xml:space="preserve"> PAGEREF _Toc18926 </w:instrText>
        </w:r>
        <w:r>
          <w:rPr>
            <w:sz w:val="28"/>
            <w:szCs w:val="28"/>
          </w:rPr>
          <w:fldChar w:fldCharType="separate"/>
        </w:r>
        <w:r>
          <w:rPr>
            <w:noProof/>
            <w:sz w:val="28"/>
            <w:szCs w:val="28"/>
          </w:rPr>
          <w:t>20</w:t>
        </w:r>
        <w:r>
          <w:rPr>
            <w:sz w:val="28"/>
            <w:szCs w:val="28"/>
          </w:rPr>
          <w:fldChar w:fldCharType="end"/>
        </w:r>
      </w:hyperlink>
    </w:p>
    <w:p w:rsidR="004412D3" w:rsidRDefault="004412D3">
      <w:pPr>
        <w:pStyle w:val="TOC1"/>
        <w:tabs>
          <w:tab w:val="right" w:leader="dot" w:pos="8306"/>
        </w:tabs>
        <w:spacing w:line="480" w:lineRule="auto"/>
      </w:pPr>
      <w:hyperlink w:anchor="_Toc31722" w:history="1">
        <w:r>
          <w:rPr>
            <w:rFonts w:ascii="黑体" w:eastAsia="黑体" w:hAnsi="宋体" w:cs="黑体" w:hint="eastAsia"/>
            <w:kern w:val="0"/>
            <w:sz w:val="28"/>
            <w:szCs w:val="28"/>
          </w:rPr>
          <w:t>附表二、企业自查项目表</w:t>
        </w:r>
        <w:r>
          <w:rPr>
            <w:sz w:val="28"/>
            <w:szCs w:val="28"/>
          </w:rPr>
          <w:tab/>
        </w:r>
        <w:r>
          <w:rPr>
            <w:sz w:val="28"/>
            <w:szCs w:val="28"/>
          </w:rPr>
          <w:fldChar w:fldCharType="begin"/>
        </w:r>
        <w:r>
          <w:rPr>
            <w:sz w:val="28"/>
            <w:szCs w:val="28"/>
          </w:rPr>
          <w:instrText xml:space="preserve"> PAGEREF _Toc31722 </w:instrText>
        </w:r>
        <w:r>
          <w:rPr>
            <w:sz w:val="28"/>
            <w:szCs w:val="28"/>
          </w:rPr>
          <w:fldChar w:fldCharType="separate"/>
        </w:r>
        <w:r>
          <w:rPr>
            <w:noProof/>
            <w:sz w:val="28"/>
            <w:szCs w:val="28"/>
          </w:rPr>
          <w:t>21</w:t>
        </w:r>
        <w:r>
          <w:rPr>
            <w:sz w:val="28"/>
            <w:szCs w:val="28"/>
          </w:rPr>
          <w:fldChar w:fldCharType="end"/>
        </w:r>
      </w:hyperlink>
    </w:p>
    <w:p w:rsidR="004412D3" w:rsidRDefault="004412D3">
      <w:pPr>
        <w:widowControl/>
        <w:spacing w:line="360" w:lineRule="auto"/>
        <w:rPr>
          <w:rFonts w:ascii="Times New Roman" w:hAnsi="Times New Roman" w:cs="Times New Roman"/>
          <w:b/>
          <w:color w:val="000000"/>
          <w:kern w:val="0"/>
          <w:sz w:val="32"/>
          <w:szCs w:val="32"/>
        </w:rPr>
      </w:pPr>
      <w:r>
        <w:rPr>
          <w:rFonts w:ascii="Times New Roman" w:hAnsi="Times New Roman" w:cs="Times New Roman"/>
          <w:b/>
          <w:color w:val="000000"/>
          <w:kern w:val="0"/>
          <w:sz w:val="28"/>
          <w:szCs w:val="28"/>
        </w:rPr>
        <w:fldChar w:fldCharType="end"/>
      </w:r>
    </w:p>
    <w:p w:rsidR="004412D3" w:rsidRDefault="004412D3">
      <w:pPr>
        <w:widowControl/>
        <w:spacing w:line="400" w:lineRule="exact"/>
        <w:rPr>
          <w:rFonts w:ascii="Times New Roman" w:hAnsi="Times New Roman" w:cs="Times New Roman"/>
          <w:b/>
          <w:color w:val="000000"/>
          <w:kern w:val="0"/>
          <w:sz w:val="32"/>
          <w:szCs w:val="32"/>
        </w:rPr>
      </w:pPr>
    </w:p>
    <w:p w:rsidR="004412D3" w:rsidRDefault="004412D3">
      <w:pPr>
        <w:widowControl/>
        <w:spacing w:line="400" w:lineRule="exact"/>
        <w:rPr>
          <w:rFonts w:ascii="Times New Roman" w:hAnsi="Times New Roman" w:cs="Times New Roman"/>
          <w:b/>
          <w:color w:val="000000"/>
          <w:kern w:val="0"/>
          <w:sz w:val="32"/>
          <w:szCs w:val="32"/>
        </w:rPr>
      </w:pPr>
    </w:p>
    <w:p w:rsidR="004412D3" w:rsidRDefault="004412D3">
      <w:pPr>
        <w:widowControl/>
        <w:spacing w:line="400" w:lineRule="exact"/>
        <w:rPr>
          <w:rFonts w:ascii="Times New Roman" w:hAnsi="Times New Roman" w:cs="Times New Roman"/>
          <w:b/>
          <w:color w:val="000000"/>
          <w:kern w:val="0"/>
          <w:sz w:val="32"/>
          <w:szCs w:val="32"/>
        </w:rPr>
      </w:pPr>
    </w:p>
    <w:p w:rsidR="004412D3" w:rsidRDefault="004412D3">
      <w:pPr>
        <w:widowControl/>
        <w:spacing w:line="400" w:lineRule="exact"/>
        <w:rPr>
          <w:rFonts w:ascii="Times New Roman" w:hAnsi="Times New Roman" w:cs="Times New Roman"/>
          <w:b/>
          <w:color w:val="000000"/>
          <w:kern w:val="0"/>
          <w:sz w:val="32"/>
          <w:szCs w:val="32"/>
        </w:rPr>
      </w:pPr>
    </w:p>
    <w:p w:rsidR="004412D3" w:rsidRDefault="004412D3">
      <w:pPr>
        <w:widowControl/>
        <w:spacing w:line="400" w:lineRule="exact"/>
        <w:rPr>
          <w:rFonts w:ascii="Times New Roman" w:hAnsi="Times New Roman" w:cs="Times New Roman"/>
          <w:b/>
          <w:color w:val="000000"/>
          <w:kern w:val="0"/>
          <w:sz w:val="32"/>
          <w:szCs w:val="32"/>
        </w:rPr>
      </w:pPr>
    </w:p>
    <w:p w:rsidR="004412D3" w:rsidRDefault="004412D3">
      <w:pPr>
        <w:widowControl/>
        <w:spacing w:line="400" w:lineRule="exact"/>
        <w:rPr>
          <w:rFonts w:ascii="Times New Roman" w:hAnsi="Times New Roman" w:cs="Times New Roman"/>
          <w:b/>
          <w:color w:val="000000"/>
          <w:kern w:val="0"/>
          <w:sz w:val="32"/>
          <w:szCs w:val="32"/>
        </w:rPr>
      </w:pPr>
    </w:p>
    <w:p w:rsidR="004412D3" w:rsidRDefault="004412D3">
      <w:pPr>
        <w:widowControl/>
        <w:spacing w:line="400" w:lineRule="exact"/>
        <w:rPr>
          <w:rFonts w:ascii="Times New Roman" w:hAnsi="Times New Roman" w:cs="Times New Roman"/>
          <w:b/>
          <w:color w:val="000000"/>
          <w:kern w:val="0"/>
          <w:sz w:val="32"/>
          <w:szCs w:val="32"/>
        </w:rPr>
      </w:pPr>
    </w:p>
    <w:p w:rsidR="004412D3" w:rsidRDefault="004412D3">
      <w:pPr>
        <w:widowControl/>
        <w:spacing w:line="400" w:lineRule="exact"/>
        <w:rPr>
          <w:rFonts w:ascii="Times New Roman" w:hAnsi="Times New Roman" w:cs="Times New Roman"/>
          <w:b/>
          <w:color w:val="000000"/>
          <w:kern w:val="0"/>
          <w:sz w:val="32"/>
          <w:szCs w:val="32"/>
        </w:rPr>
      </w:pPr>
    </w:p>
    <w:p w:rsidR="004412D3" w:rsidRDefault="004412D3">
      <w:pPr>
        <w:widowControl/>
        <w:spacing w:line="400" w:lineRule="exact"/>
        <w:rPr>
          <w:rFonts w:ascii="Times New Roman" w:hAnsi="Times New Roman" w:cs="Times New Roman"/>
          <w:b/>
          <w:color w:val="000000"/>
          <w:kern w:val="0"/>
          <w:sz w:val="32"/>
          <w:szCs w:val="32"/>
        </w:rPr>
      </w:pPr>
    </w:p>
    <w:p w:rsidR="004412D3" w:rsidRDefault="004412D3">
      <w:pPr>
        <w:widowControl/>
        <w:spacing w:line="400" w:lineRule="exact"/>
        <w:rPr>
          <w:rFonts w:ascii="Times New Roman" w:hAnsi="Times New Roman" w:cs="Times New Roman"/>
          <w:b/>
          <w:color w:val="000000"/>
          <w:kern w:val="0"/>
          <w:sz w:val="32"/>
          <w:szCs w:val="32"/>
        </w:rPr>
      </w:pPr>
    </w:p>
    <w:p w:rsidR="004412D3" w:rsidRDefault="004412D3">
      <w:pPr>
        <w:widowControl/>
        <w:spacing w:line="400" w:lineRule="exact"/>
        <w:rPr>
          <w:rFonts w:ascii="Times New Roman" w:hAnsi="Times New Roman" w:cs="Times New Roman"/>
          <w:b/>
          <w:color w:val="000000"/>
          <w:kern w:val="0"/>
          <w:sz w:val="32"/>
          <w:szCs w:val="32"/>
        </w:rPr>
      </w:pPr>
    </w:p>
    <w:p w:rsidR="004412D3" w:rsidRDefault="004412D3">
      <w:pPr>
        <w:widowControl/>
        <w:spacing w:line="400" w:lineRule="exact"/>
        <w:rPr>
          <w:rFonts w:ascii="Times New Roman" w:hAnsi="Times New Roman" w:cs="Times New Roman"/>
          <w:b/>
          <w:color w:val="000000"/>
          <w:kern w:val="0"/>
          <w:sz w:val="32"/>
          <w:szCs w:val="32"/>
        </w:rPr>
      </w:pPr>
    </w:p>
    <w:p w:rsidR="004412D3" w:rsidRDefault="004412D3">
      <w:pPr>
        <w:widowControl/>
        <w:spacing w:line="400" w:lineRule="exact"/>
        <w:rPr>
          <w:rFonts w:ascii="Times New Roman" w:hAnsi="Times New Roman" w:cs="Times New Roman"/>
          <w:b/>
          <w:color w:val="000000"/>
          <w:kern w:val="0"/>
          <w:sz w:val="32"/>
          <w:szCs w:val="32"/>
        </w:rPr>
      </w:pPr>
    </w:p>
    <w:p w:rsidR="004412D3" w:rsidRDefault="004412D3" w:rsidP="00F6737C">
      <w:pPr>
        <w:pStyle w:val="BodyTextFirstIndent2"/>
        <w:ind w:left="31680" w:firstLine="31680"/>
        <w:rPr>
          <w:rFonts w:hAnsi="Times New Roman" w:cs="Times New Roman"/>
          <w:b/>
          <w:color w:val="000000"/>
          <w:kern w:val="0"/>
          <w:sz w:val="32"/>
          <w:szCs w:val="32"/>
        </w:rPr>
        <w:sectPr w:rsidR="004412D3">
          <w:pgSz w:w="11906" w:h="16838"/>
          <w:pgMar w:top="1440" w:right="1800" w:bottom="1440" w:left="1800" w:header="851" w:footer="992" w:gutter="0"/>
          <w:pgNumType w:start="1"/>
          <w:cols w:space="425"/>
          <w:titlePg/>
          <w:docGrid w:type="lines" w:linePitch="312"/>
        </w:sectPr>
      </w:pPr>
    </w:p>
    <w:p w:rsidR="004412D3" w:rsidRDefault="004412D3">
      <w:pPr>
        <w:pageBreakBefore/>
        <w:widowControl/>
        <w:spacing w:line="360" w:lineRule="atLeast"/>
        <w:outlineLvl w:val="0"/>
        <w:rPr>
          <w:rFonts w:ascii="Times New Roman" w:hAnsi="Times New Roman" w:cs="Times New Roman"/>
          <w:color w:val="000000"/>
          <w:szCs w:val="21"/>
        </w:rPr>
      </w:pPr>
      <w:bookmarkStart w:id="1" w:name="_Toc31657"/>
      <w:r>
        <w:rPr>
          <w:rFonts w:ascii="黑体" w:eastAsia="黑体" w:hAnsi="宋体" w:cs="黑体" w:hint="eastAsia"/>
          <w:color w:val="000000"/>
          <w:kern w:val="0"/>
          <w:sz w:val="28"/>
          <w:szCs w:val="28"/>
        </w:rPr>
        <w:t>表一、建设项目基本情况</w:t>
      </w:r>
      <w:bookmarkEnd w:id="1"/>
    </w:p>
    <w:tbl>
      <w:tblPr>
        <w:tblW w:w="8303" w:type="dxa"/>
        <w:jc w:val="center"/>
        <w:tblInd w:w="2" w:type="dxa"/>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0A0"/>
      </w:tblPr>
      <w:tblGrid>
        <w:gridCol w:w="1564"/>
        <w:gridCol w:w="1156"/>
        <w:gridCol w:w="1431"/>
        <w:gridCol w:w="424"/>
        <w:gridCol w:w="1378"/>
        <w:gridCol w:w="1314"/>
        <w:gridCol w:w="1036"/>
      </w:tblGrid>
      <w:tr w:rsidR="004412D3">
        <w:trPr>
          <w:trHeight w:val="454"/>
          <w:jc w:val="center"/>
        </w:trPr>
        <w:tc>
          <w:tcPr>
            <w:tcW w:w="1564" w:type="dxa"/>
            <w:tcBorders>
              <w:top w:val="single" w:sz="8" w:space="0" w:color="auto"/>
              <w:left w:val="single" w:sz="8" w:space="0" w:color="auto"/>
              <w:bottom w:val="single" w:sz="8" w:space="0" w:color="auto"/>
              <w:right w:val="single" w:sz="8" w:space="0" w:color="auto"/>
            </w:tcBorders>
            <w:vAlign w:val="center"/>
          </w:tcPr>
          <w:p w:rsidR="004412D3" w:rsidRDefault="004412D3">
            <w:pPr>
              <w:widowControl/>
              <w:jc w:val="center"/>
              <w:rPr>
                <w:rFonts w:ascii="宋体" w:cs="Times New Roman"/>
                <w:color w:val="000000"/>
                <w:sz w:val="24"/>
              </w:rPr>
            </w:pPr>
            <w:r>
              <w:rPr>
                <w:rFonts w:ascii="宋体" w:hAnsi="宋体" w:hint="eastAsia"/>
                <w:color w:val="000000"/>
                <w:kern w:val="0"/>
                <w:sz w:val="24"/>
              </w:rPr>
              <w:t>建设项目名称</w:t>
            </w:r>
          </w:p>
        </w:tc>
        <w:tc>
          <w:tcPr>
            <w:tcW w:w="6739" w:type="dxa"/>
            <w:gridSpan w:val="6"/>
            <w:tcBorders>
              <w:top w:val="single" w:sz="8" w:space="0" w:color="auto"/>
              <w:left w:val="single" w:sz="8" w:space="0" w:color="auto"/>
              <w:bottom w:val="single" w:sz="8" w:space="0" w:color="auto"/>
              <w:right w:val="single" w:sz="8" w:space="0" w:color="auto"/>
            </w:tcBorders>
            <w:vAlign w:val="center"/>
          </w:tcPr>
          <w:p w:rsidR="004412D3" w:rsidRDefault="004412D3">
            <w:pPr>
              <w:widowControl/>
              <w:jc w:val="center"/>
              <w:rPr>
                <w:rFonts w:ascii="宋体" w:cs="Times New Roman"/>
                <w:color w:val="000000"/>
                <w:sz w:val="24"/>
              </w:rPr>
            </w:pPr>
            <w:r>
              <w:rPr>
                <w:rFonts w:hint="eastAsia"/>
                <w:color w:val="000000"/>
                <w:sz w:val="24"/>
              </w:rPr>
              <w:t>科明大功率节能灯、</w:t>
            </w:r>
            <w:r>
              <w:rPr>
                <w:color w:val="000000"/>
                <w:sz w:val="24"/>
              </w:rPr>
              <w:t>LED</w:t>
            </w:r>
            <w:r>
              <w:rPr>
                <w:rFonts w:hint="eastAsia"/>
                <w:color w:val="000000"/>
                <w:sz w:val="24"/>
              </w:rPr>
              <w:t>照明</w:t>
            </w:r>
          </w:p>
        </w:tc>
      </w:tr>
      <w:tr w:rsidR="004412D3">
        <w:trPr>
          <w:trHeight w:val="454"/>
          <w:jc w:val="center"/>
        </w:trPr>
        <w:tc>
          <w:tcPr>
            <w:tcW w:w="1564" w:type="dxa"/>
            <w:tcBorders>
              <w:top w:val="single" w:sz="8" w:space="0" w:color="auto"/>
              <w:left w:val="single" w:sz="8" w:space="0" w:color="auto"/>
              <w:bottom w:val="single" w:sz="8" w:space="0" w:color="auto"/>
              <w:right w:val="single" w:sz="8" w:space="0" w:color="auto"/>
            </w:tcBorders>
            <w:vAlign w:val="center"/>
          </w:tcPr>
          <w:p w:rsidR="004412D3" w:rsidRDefault="004412D3">
            <w:pPr>
              <w:widowControl/>
              <w:jc w:val="center"/>
              <w:rPr>
                <w:rFonts w:ascii="宋体" w:cs="Times New Roman"/>
                <w:color w:val="000000"/>
                <w:sz w:val="24"/>
              </w:rPr>
            </w:pPr>
            <w:r>
              <w:rPr>
                <w:rFonts w:ascii="宋体" w:hAnsi="宋体" w:hint="eastAsia"/>
                <w:color w:val="000000"/>
                <w:kern w:val="0"/>
                <w:sz w:val="24"/>
              </w:rPr>
              <w:t>建设单位名称</w:t>
            </w:r>
          </w:p>
        </w:tc>
        <w:tc>
          <w:tcPr>
            <w:tcW w:w="6739" w:type="dxa"/>
            <w:gridSpan w:val="6"/>
            <w:tcBorders>
              <w:top w:val="single" w:sz="8" w:space="0" w:color="auto"/>
              <w:left w:val="single" w:sz="8" w:space="0" w:color="auto"/>
              <w:bottom w:val="single" w:sz="8" w:space="0" w:color="auto"/>
              <w:right w:val="single" w:sz="8" w:space="0" w:color="auto"/>
            </w:tcBorders>
            <w:vAlign w:val="center"/>
          </w:tcPr>
          <w:p w:rsidR="004412D3" w:rsidRDefault="004412D3">
            <w:pPr>
              <w:widowControl/>
              <w:jc w:val="center"/>
              <w:rPr>
                <w:rFonts w:ascii="宋体" w:cs="Times New Roman"/>
                <w:color w:val="000000"/>
                <w:sz w:val="24"/>
              </w:rPr>
            </w:pPr>
            <w:r>
              <w:rPr>
                <w:rFonts w:hint="eastAsia"/>
                <w:color w:val="000000"/>
                <w:sz w:val="24"/>
              </w:rPr>
              <w:t>山东科明光电科技有限公司</w:t>
            </w:r>
          </w:p>
        </w:tc>
      </w:tr>
      <w:tr w:rsidR="004412D3">
        <w:trPr>
          <w:trHeight w:val="454"/>
          <w:jc w:val="center"/>
        </w:trPr>
        <w:tc>
          <w:tcPr>
            <w:tcW w:w="1564" w:type="dxa"/>
            <w:tcBorders>
              <w:top w:val="single" w:sz="8" w:space="0" w:color="auto"/>
              <w:left w:val="single" w:sz="8" w:space="0" w:color="auto"/>
              <w:bottom w:val="single" w:sz="8" w:space="0" w:color="auto"/>
              <w:right w:val="single" w:sz="8" w:space="0" w:color="auto"/>
            </w:tcBorders>
            <w:vAlign w:val="center"/>
          </w:tcPr>
          <w:p w:rsidR="004412D3" w:rsidRDefault="004412D3">
            <w:pPr>
              <w:widowControl/>
              <w:jc w:val="center"/>
              <w:rPr>
                <w:rFonts w:ascii="宋体" w:cs="Times New Roman"/>
                <w:color w:val="000000"/>
                <w:sz w:val="24"/>
              </w:rPr>
            </w:pPr>
            <w:r>
              <w:rPr>
                <w:rFonts w:ascii="宋体" w:hAnsi="宋体" w:hint="eastAsia"/>
                <w:color w:val="000000"/>
                <w:kern w:val="0"/>
                <w:sz w:val="24"/>
              </w:rPr>
              <w:t>建设项目主管部门</w:t>
            </w:r>
          </w:p>
        </w:tc>
        <w:tc>
          <w:tcPr>
            <w:tcW w:w="6739" w:type="dxa"/>
            <w:gridSpan w:val="6"/>
            <w:tcBorders>
              <w:top w:val="single" w:sz="8" w:space="0" w:color="auto"/>
              <w:left w:val="single" w:sz="8" w:space="0" w:color="auto"/>
              <w:bottom w:val="single" w:sz="8" w:space="0" w:color="auto"/>
              <w:right w:val="single" w:sz="8" w:space="0" w:color="auto"/>
            </w:tcBorders>
            <w:vAlign w:val="center"/>
          </w:tcPr>
          <w:p w:rsidR="004412D3" w:rsidRDefault="004412D3">
            <w:pPr>
              <w:widowControl/>
              <w:jc w:val="center"/>
              <w:rPr>
                <w:rFonts w:ascii="宋体" w:cs="Times New Roman"/>
                <w:color w:val="000000"/>
                <w:sz w:val="24"/>
              </w:rPr>
            </w:pPr>
            <w:r>
              <w:rPr>
                <w:rFonts w:ascii="宋体"/>
                <w:sz w:val="24"/>
              </w:rPr>
              <w:t>---</w:t>
            </w:r>
          </w:p>
        </w:tc>
      </w:tr>
      <w:tr w:rsidR="004412D3">
        <w:trPr>
          <w:trHeight w:val="454"/>
          <w:jc w:val="center"/>
        </w:trPr>
        <w:tc>
          <w:tcPr>
            <w:tcW w:w="1564" w:type="dxa"/>
            <w:tcBorders>
              <w:top w:val="single" w:sz="8" w:space="0" w:color="auto"/>
              <w:left w:val="single" w:sz="8" w:space="0" w:color="auto"/>
              <w:bottom w:val="single" w:sz="8" w:space="0" w:color="auto"/>
              <w:right w:val="single" w:sz="8" w:space="0" w:color="auto"/>
            </w:tcBorders>
            <w:vAlign w:val="center"/>
          </w:tcPr>
          <w:p w:rsidR="004412D3" w:rsidRDefault="004412D3">
            <w:pPr>
              <w:widowControl/>
              <w:jc w:val="center"/>
              <w:rPr>
                <w:rFonts w:ascii="宋体" w:cs="Times New Roman"/>
                <w:color w:val="000000"/>
                <w:sz w:val="24"/>
              </w:rPr>
            </w:pPr>
            <w:r>
              <w:rPr>
                <w:rFonts w:ascii="宋体" w:hAnsi="宋体" w:hint="eastAsia"/>
                <w:color w:val="000000"/>
                <w:kern w:val="0"/>
                <w:sz w:val="24"/>
              </w:rPr>
              <w:t>建设项目性质</w:t>
            </w:r>
          </w:p>
        </w:tc>
        <w:tc>
          <w:tcPr>
            <w:tcW w:w="6739" w:type="dxa"/>
            <w:gridSpan w:val="6"/>
            <w:tcBorders>
              <w:top w:val="single" w:sz="8" w:space="0" w:color="auto"/>
              <w:left w:val="single" w:sz="8" w:space="0" w:color="auto"/>
              <w:bottom w:val="single" w:sz="8" w:space="0" w:color="auto"/>
              <w:right w:val="single" w:sz="8" w:space="0" w:color="auto"/>
            </w:tcBorders>
            <w:vAlign w:val="center"/>
          </w:tcPr>
          <w:p w:rsidR="004412D3" w:rsidRDefault="004412D3" w:rsidP="002462E3">
            <w:pPr>
              <w:widowControl/>
              <w:jc w:val="center"/>
              <w:rPr>
                <w:rFonts w:ascii="宋体" w:cs="Times New Roman"/>
                <w:color w:val="000000"/>
                <w:sz w:val="24"/>
              </w:rPr>
            </w:pPr>
            <w:r>
              <w:rPr>
                <w:rFonts w:ascii="宋体" w:hAnsi="宋体" w:hint="eastAsia"/>
                <w:sz w:val="24"/>
              </w:rPr>
              <w:t>新建</w:t>
            </w:r>
            <w:r>
              <w:rPr>
                <w:rFonts w:ascii="宋体" w:hint="eastAsia"/>
                <w:sz w:val="24"/>
              </w:rPr>
              <w:t>√</w:t>
            </w:r>
            <w:r>
              <w:rPr>
                <w:rFonts w:ascii="宋体" w:hAnsi="宋体"/>
                <w:sz w:val="24"/>
              </w:rPr>
              <w:t xml:space="preserve">  </w:t>
            </w:r>
          </w:p>
        </w:tc>
      </w:tr>
      <w:tr w:rsidR="004412D3">
        <w:trPr>
          <w:trHeight w:val="454"/>
          <w:jc w:val="center"/>
        </w:trPr>
        <w:tc>
          <w:tcPr>
            <w:tcW w:w="1564" w:type="dxa"/>
            <w:tcBorders>
              <w:top w:val="single" w:sz="8" w:space="0" w:color="auto"/>
              <w:left w:val="single" w:sz="8" w:space="0" w:color="auto"/>
              <w:bottom w:val="single" w:sz="8" w:space="0" w:color="auto"/>
              <w:right w:val="single" w:sz="8" w:space="0" w:color="auto"/>
            </w:tcBorders>
            <w:vAlign w:val="center"/>
          </w:tcPr>
          <w:p w:rsidR="004412D3" w:rsidRDefault="004412D3">
            <w:pPr>
              <w:widowControl/>
              <w:jc w:val="center"/>
              <w:rPr>
                <w:rFonts w:ascii="宋体" w:cs="Times New Roman"/>
                <w:color w:val="000000"/>
                <w:sz w:val="24"/>
              </w:rPr>
            </w:pPr>
            <w:r>
              <w:rPr>
                <w:rFonts w:ascii="宋体" w:hAnsi="宋体" w:hint="eastAsia"/>
                <w:color w:val="000000"/>
                <w:kern w:val="0"/>
                <w:sz w:val="24"/>
              </w:rPr>
              <w:t>建设地点</w:t>
            </w:r>
          </w:p>
        </w:tc>
        <w:tc>
          <w:tcPr>
            <w:tcW w:w="6739" w:type="dxa"/>
            <w:gridSpan w:val="6"/>
            <w:tcBorders>
              <w:top w:val="single" w:sz="8" w:space="0" w:color="auto"/>
              <w:left w:val="single" w:sz="8" w:space="0" w:color="auto"/>
              <w:bottom w:val="single" w:sz="8" w:space="0" w:color="auto"/>
              <w:right w:val="single" w:sz="8" w:space="0" w:color="auto"/>
            </w:tcBorders>
            <w:vAlign w:val="center"/>
          </w:tcPr>
          <w:p w:rsidR="004412D3" w:rsidRDefault="004412D3">
            <w:pPr>
              <w:widowControl/>
              <w:jc w:val="center"/>
              <w:rPr>
                <w:rFonts w:ascii="宋体" w:cs="Times New Roman"/>
                <w:color w:val="000000"/>
                <w:sz w:val="24"/>
              </w:rPr>
            </w:pPr>
            <w:r w:rsidRPr="006A0BAC">
              <w:rPr>
                <w:rFonts w:hint="eastAsia"/>
                <w:color w:val="000000"/>
                <w:sz w:val="24"/>
              </w:rPr>
              <w:t>山东</w:t>
            </w:r>
            <w:r>
              <w:rPr>
                <w:rFonts w:hint="eastAsia"/>
                <w:color w:val="000000"/>
                <w:sz w:val="24"/>
              </w:rPr>
              <w:t>淄博经济开发区</w:t>
            </w:r>
            <w:r w:rsidRPr="006A0BAC">
              <w:rPr>
                <w:rFonts w:hint="eastAsia"/>
                <w:color w:val="000000"/>
                <w:sz w:val="24"/>
              </w:rPr>
              <w:t>梅河工业园区节能产业园</w:t>
            </w:r>
          </w:p>
        </w:tc>
      </w:tr>
      <w:tr w:rsidR="004412D3">
        <w:trPr>
          <w:trHeight w:val="454"/>
          <w:jc w:val="center"/>
        </w:trPr>
        <w:tc>
          <w:tcPr>
            <w:tcW w:w="1564" w:type="dxa"/>
            <w:tcBorders>
              <w:top w:val="single" w:sz="8" w:space="0" w:color="auto"/>
              <w:left w:val="single" w:sz="8" w:space="0" w:color="auto"/>
              <w:bottom w:val="single" w:sz="8" w:space="0" w:color="auto"/>
              <w:right w:val="single" w:sz="8" w:space="0" w:color="auto"/>
            </w:tcBorders>
            <w:vAlign w:val="center"/>
          </w:tcPr>
          <w:p w:rsidR="004412D3" w:rsidRDefault="004412D3">
            <w:pPr>
              <w:widowControl/>
              <w:jc w:val="center"/>
              <w:rPr>
                <w:rFonts w:ascii="宋体" w:cs="Times New Roman"/>
                <w:color w:val="000000"/>
                <w:sz w:val="24"/>
              </w:rPr>
            </w:pPr>
            <w:r>
              <w:rPr>
                <w:rFonts w:ascii="宋体" w:hAnsi="宋体" w:hint="eastAsia"/>
                <w:color w:val="000000"/>
                <w:kern w:val="0"/>
                <w:sz w:val="24"/>
              </w:rPr>
              <w:t>设计生产能力</w:t>
            </w:r>
          </w:p>
          <w:p w:rsidR="004412D3" w:rsidRDefault="004412D3">
            <w:pPr>
              <w:widowControl/>
              <w:jc w:val="center"/>
              <w:rPr>
                <w:rFonts w:ascii="宋体" w:cs="Times New Roman"/>
                <w:color w:val="000000"/>
                <w:sz w:val="24"/>
              </w:rPr>
            </w:pPr>
            <w:r>
              <w:rPr>
                <w:rFonts w:ascii="宋体" w:hAnsi="宋体" w:hint="eastAsia"/>
                <w:color w:val="000000"/>
                <w:kern w:val="0"/>
                <w:sz w:val="24"/>
              </w:rPr>
              <w:t>实际生产能力</w:t>
            </w:r>
          </w:p>
        </w:tc>
        <w:tc>
          <w:tcPr>
            <w:tcW w:w="6739" w:type="dxa"/>
            <w:gridSpan w:val="6"/>
            <w:tcBorders>
              <w:top w:val="single" w:sz="8" w:space="0" w:color="auto"/>
              <w:left w:val="single" w:sz="8" w:space="0" w:color="auto"/>
              <w:bottom w:val="single" w:sz="8" w:space="0" w:color="auto"/>
              <w:right w:val="single" w:sz="8" w:space="0" w:color="auto"/>
            </w:tcBorders>
            <w:vAlign w:val="center"/>
          </w:tcPr>
          <w:p w:rsidR="004412D3" w:rsidRDefault="004412D3" w:rsidP="002462E3">
            <w:pPr>
              <w:jc w:val="center"/>
              <w:rPr>
                <w:rFonts w:ascii="宋体"/>
                <w:sz w:val="24"/>
              </w:rPr>
            </w:pPr>
            <w:r>
              <w:rPr>
                <w:rFonts w:ascii="宋体" w:hAnsi="宋体" w:hint="eastAsia"/>
                <w:sz w:val="24"/>
              </w:rPr>
              <w:t>年产球泡灯</w:t>
            </w:r>
            <w:r>
              <w:rPr>
                <w:rFonts w:ascii="宋体" w:hAnsi="宋体"/>
                <w:sz w:val="24"/>
              </w:rPr>
              <w:t>10</w:t>
            </w:r>
            <w:r>
              <w:rPr>
                <w:rFonts w:ascii="宋体" w:hAnsi="宋体" w:hint="eastAsia"/>
                <w:sz w:val="24"/>
              </w:rPr>
              <w:t>万只</w:t>
            </w:r>
          </w:p>
          <w:p w:rsidR="004412D3" w:rsidRDefault="004412D3" w:rsidP="002462E3">
            <w:pPr>
              <w:jc w:val="center"/>
              <w:rPr>
                <w:rFonts w:ascii="宋体"/>
                <w:sz w:val="24"/>
              </w:rPr>
            </w:pPr>
            <w:r>
              <w:rPr>
                <w:rFonts w:ascii="宋体" w:hAnsi="宋体" w:hint="eastAsia"/>
                <w:sz w:val="24"/>
              </w:rPr>
              <w:t>年产工厂灯</w:t>
            </w:r>
            <w:r>
              <w:rPr>
                <w:rFonts w:ascii="宋体" w:hAnsi="宋体"/>
                <w:sz w:val="24"/>
              </w:rPr>
              <w:t>5</w:t>
            </w:r>
            <w:r>
              <w:rPr>
                <w:rFonts w:ascii="宋体" w:hAnsi="宋体" w:hint="eastAsia"/>
                <w:sz w:val="24"/>
              </w:rPr>
              <w:t>万只</w:t>
            </w:r>
          </w:p>
          <w:p w:rsidR="004412D3" w:rsidRPr="002462E3" w:rsidRDefault="004412D3" w:rsidP="002462E3">
            <w:pPr>
              <w:pStyle w:val="BodyTextFirstIndent2"/>
              <w:ind w:leftChars="0" w:left="0" w:firstLineChars="0" w:firstLine="0"/>
              <w:jc w:val="center"/>
              <w:rPr>
                <w:rFonts w:ascii="宋体"/>
                <w:sz w:val="24"/>
              </w:rPr>
            </w:pPr>
            <w:r w:rsidRPr="002462E3">
              <w:rPr>
                <w:rFonts w:ascii="宋体" w:hAnsi="宋体" w:hint="eastAsia"/>
                <w:sz w:val="24"/>
              </w:rPr>
              <w:t>年产泛光灯</w:t>
            </w:r>
            <w:r w:rsidRPr="002462E3">
              <w:rPr>
                <w:rFonts w:ascii="宋体" w:hAnsi="宋体"/>
                <w:sz w:val="24"/>
              </w:rPr>
              <w:t>10</w:t>
            </w:r>
            <w:r w:rsidRPr="002462E3">
              <w:rPr>
                <w:rFonts w:ascii="宋体" w:hAnsi="宋体" w:hint="eastAsia"/>
                <w:sz w:val="24"/>
              </w:rPr>
              <w:t>万只</w:t>
            </w:r>
          </w:p>
          <w:p w:rsidR="004412D3" w:rsidRPr="002462E3" w:rsidRDefault="004412D3" w:rsidP="002462E3">
            <w:pPr>
              <w:pStyle w:val="BodyTextFirstIndent2"/>
              <w:ind w:leftChars="0" w:left="0" w:firstLineChars="0" w:firstLine="0"/>
              <w:jc w:val="center"/>
              <w:rPr>
                <w:sz w:val="24"/>
              </w:rPr>
            </w:pPr>
            <w:r w:rsidRPr="002462E3">
              <w:rPr>
                <w:rFonts w:ascii="宋体" w:hAnsi="宋体" w:hint="eastAsia"/>
                <w:sz w:val="24"/>
              </w:rPr>
              <w:t>年产路灯</w:t>
            </w:r>
            <w:r w:rsidRPr="002462E3">
              <w:rPr>
                <w:rFonts w:ascii="宋体" w:hAnsi="宋体"/>
                <w:sz w:val="24"/>
              </w:rPr>
              <w:t>1</w:t>
            </w:r>
            <w:r w:rsidRPr="002462E3">
              <w:rPr>
                <w:rFonts w:ascii="宋体" w:hAnsi="宋体" w:hint="eastAsia"/>
                <w:sz w:val="24"/>
              </w:rPr>
              <w:t>万只</w:t>
            </w:r>
          </w:p>
        </w:tc>
      </w:tr>
      <w:tr w:rsidR="004412D3">
        <w:trPr>
          <w:trHeight w:val="454"/>
          <w:jc w:val="center"/>
        </w:trPr>
        <w:tc>
          <w:tcPr>
            <w:tcW w:w="1564" w:type="dxa"/>
            <w:tcBorders>
              <w:top w:val="single" w:sz="8" w:space="0" w:color="auto"/>
              <w:left w:val="single" w:sz="8" w:space="0" w:color="auto"/>
              <w:bottom w:val="single" w:sz="8" w:space="0" w:color="auto"/>
              <w:right w:val="single" w:sz="8" w:space="0" w:color="auto"/>
            </w:tcBorders>
            <w:vAlign w:val="center"/>
          </w:tcPr>
          <w:p w:rsidR="004412D3" w:rsidRDefault="004412D3">
            <w:pPr>
              <w:widowControl/>
              <w:jc w:val="center"/>
              <w:rPr>
                <w:rFonts w:ascii="宋体" w:cs="Times New Roman"/>
                <w:color w:val="000000"/>
                <w:sz w:val="24"/>
              </w:rPr>
            </w:pPr>
            <w:r>
              <w:rPr>
                <w:rFonts w:ascii="宋体" w:hAnsi="宋体" w:hint="eastAsia"/>
                <w:color w:val="000000"/>
                <w:kern w:val="0"/>
                <w:sz w:val="24"/>
              </w:rPr>
              <w:t>环评时间</w:t>
            </w:r>
          </w:p>
        </w:tc>
        <w:tc>
          <w:tcPr>
            <w:tcW w:w="2587" w:type="dxa"/>
            <w:gridSpan w:val="2"/>
            <w:tcBorders>
              <w:top w:val="single" w:sz="8" w:space="0" w:color="auto"/>
              <w:left w:val="single" w:sz="8" w:space="0" w:color="auto"/>
              <w:bottom w:val="single" w:sz="8" w:space="0" w:color="auto"/>
              <w:right w:val="single" w:sz="8" w:space="0" w:color="auto"/>
            </w:tcBorders>
            <w:vAlign w:val="center"/>
          </w:tcPr>
          <w:p w:rsidR="004412D3" w:rsidRDefault="004412D3">
            <w:pPr>
              <w:widowControl/>
              <w:jc w:val="center"/>
              <w:rPr>
                <w:rFonts w:ascii="宋体" w:cs="Times New Roman"/>
                <w:color w:val="000000"/>
                <w:sz w:val="24"/>
              </w:rPr>
            </w:pPr>
            <w:r>
              <w:rPr>
                <w:rFonts w:ascii="宋体" w:hAnsi="宋体"/>
                <w:sz w:val="24"/>
              </w:rPr>
              <w:t>201</w:t>
            </w:r>
            <w:r>
              <w:rPr>
                <w:rFonts w:ascii="宋体"/>
                <w:sz w:val="24"/>
              </w:rPr>
              <w:t>0</w:t>
            </w:r>
            <w:r>
              <w:rPr>
                <w:rFonts w:ascii="宋体" w:hAnsi="宋体" w:hint="eastAsia"/>
                <w:sz w:val="24"/>
              </w:rPr>
              <w:t>年</w:t>
            </w:r>
            <w:r>
              <w:rPr>
                <w:rFonts w:ascii="宋体" w:hAnsi="宋体"/>
                <w:sz w:val="24"/>
              </w:rPr>
              <w:t>8</w:t>
            </w:r>
            <w:r>
              <w:rPr>
                <w:rFonts w:ascii="宋体" w:hAnsi="宋体" w:hint="eastAsia"/>
                <w:sz w:val="24"/>
              </w:rPr>
              <w:t>月</w:t>
            </w:r>
          </w:p>
        </w:tc>
        <w:tc>
          <w:tcPr>
            <w:tcW w:w="1802" w:type="dxa"/>
            <w:gridSpan w:val="2"/>
            <w:tcBorders>
              <w:top w:val="single" w:sz="8" w:space="0" w:color="auto"/>
              <w:left w:val="single" w:sz="8" w:space="0" w:color="auto"/>
              <w:bottom w:val="single" w:sz="8" w:space="0" w:color="auto"/>
              <w:right w:val="single" w:sz="8" w:space="0" w:color="auto"/>
            </w:tcBorders>
            <w:vAlign w:val="center"/>
          </w:tcPr>
          <w:p w:rsidR="004412D3" w:rsidRDefault="004412D3">
            <w:pPr>
              <w:widowControl/>
              <w:jc w:val="center"/>
              <w:rPr>
                <w:rFonts w:ascii="宋体" w:cs="Times New Roman"/>
                <w:color w:val="000000"/>
                <w:sz w:val="24"/>
              </w:rPr>
            </w:pPr>
            <w:r>
              <w:rPr>
                <w:rFonts w:ascii="宋体" w:hAnsi="宋体" w:hint="eastAsia"/>
                <w:color w:val="000000"/>
                <w:kern w:val="0"/>
                <w:sz w:val="24"/>
              </w:rPr>
              <w:t>开工时间</w:t>
            </w:r>
          </w:p>
        </w:tc>
        <w:tc>
          <w:tcPr>
            <w:tcW w:w="2350" w:type="dxa"/>
            <w:gridSpan w:val="2"/>
            <w:tcBorders>
              <w:top w:val="single" w:sz="8" w:space="0" w:color="auto"/>
              <w:left w:val="single" w:sz="8" w:space="0" w:color="auto"/>
              <w:bottom w:val="single" w:sz="8" w:space="0" w:color="auto"/>
              <w:right w:val="single" w:sz="8" w:space="0" w:color="auto"/>
            </w:tcBorders>
            <w:vAlign w:val="center"/>
          </w:tcPr>
          <w:p w:rsidR="004412D3" w:rsidRDefault="004412D3">
            <w:pPr>
              <w:widowControl/>
              <w:jc w:val="center"/>
              <w:rPr>
                <w:rFonts w:ascii="宋体" w:cs="Times New Roman"/>
                <w:color w:val="000000"/>
                <w:sz w:val="24"/>
              </w:rPr>
            </w:pPr>
            <w:r>
              <w:rPr>
                <w:rFonts w:ascii="宋体" w:hAnsi="宋体" w:cs="Times New Roman"/>
                <w:color w:val="000000"/>
                <w:sz w:val="24"/>
              </w:rPr>
              <w:t>2011</w:t>
            </w:r>
            <w:r>
              <w:rPr>
                <w:rFonts w:ascii="宋体" w:hAnsi="宋体" w:cs="Times New Roman" w:hint="eastAsia"/>
                <w:color w:val="000000"/>
                <w:sz w:val="24"/>
              </w:rPr>
              <w:t>年</w:t>
            </w:r>
          </w:p>
        </w:tc>
      </w:tr>
      <w:tr w:rsidR="004412D3">
        <w:trPr>
          <w:trHeight w:val="454"/>
          <w:jc w:val="center"/>
        </w:trPr>
        <w:tc>
          <w:tcPr>
            <w:tcW w:w="1564" w:type="dxa"/>
            <w:tcBorders>
              <w:top w:val="single" w:sz="8" w:space="0" w:color="auto"/>
              <w:left w:val="single" w:sz="8" w:space="0" w:color="auto"/>
              <w:bottom w:val="single" w:sz="8" w:space="0" w:color="auto"/>
              <w:right w:val="single" w:sz="8" w:space="0" w:color="auto"/>
            </w:tcBorders>
            <w:vAlign w:val="center"/>
          </w:tcPr>
          <w:p w:rsidR="004412D3" w:rsidRDefault="004412D3">
            <w:pPr>
              <w:widowControl/>
              <w:jc w:val="center"/>
              <w:rPr>
                <w:rFonts w:ascii="宋体" w:cs="Times New Roman"/>
                <w:color w:val="000000"/>
                <w:sz w:val="24"/>
              </w:rPr>
            </w:pPr>
            <w:r>
              <w:rPr>
                <w:rFonts w:ascii="宋体" w:hAnsi="宋体" w:hint="eastAsia"/>
                <w:color w:val="000000"/>
                <w:kern w:val="0"/>
                <w:sz w:val="24"/>
              </w:rPr>
              <w:t>投产时间</w:t>
            </w:r>
          </w:p>
        </w:tc>
        <w:tc>
          <w:tcPr>
            <w:tcW w:w="2587" w:type="dxa"/>
            <w:gridSpan w:val="2"/>
            <w:tcBorders>
              <w:top w:val="single" w:sz="8" w:space="0" w:color="auto"/>
              <w:left w:val="single" w:sz="8" w:space="0" w:color="auto"/>
              <w:bottom w:val="single" w:sz="8" w:space="0" w:color="auto"/>
              <w:right w:val="single" w:sz="8" w:space="0" w:color="auto"/>
            </w:tcBorders>
            <w:vAlign w:val="center"/>
          </w:tcPr>
          <w:p w:rsidR="004412D3" w:rsidRDefault="004412D3" w:rsidP="004412D3">
            <w:pPr>
              <w:widowControl/>
              <w:ind w:firstLineChars="300" w:firstLine="31680"/>
              <w:rPr>
                <w:rFonts w:ascii="宋体" w:cs="Times New Roman"/>
                <w:color w:val="000000"/>
                <w:sz w:val="24"/>
              </w:rPr>
            </w:pPr>
            <w:r>
              <w:rPr>
                <w:rFonts w:ascii="宋体" w:hAnsi="宋体" w:cs="Times New Roman"/>
                <w:color w:val="000000"/>
                <w:sz w:val="24"/>
              </w:rPr>
              <w:t>2014</w:t>
            </w:r>
            <w:r>
              <w:rPr>
                <w:rFonts w:ascii="宋体" w:hAnsi="宋体" w:cs="Times New Roman" w:hint="eastAsia"/>
                <w:color w:val="000000"/>
                <w:sz w:val="24"/>
              </w:rPr>
              <w:t>年</w:t>
            </w:r>
          </w:p>
        </w:tc>
        <w:tc>
          <w:tcPr>
            <w:tcW w:w="1802" w:type="dxa"/>
            <w:gridSpan w:val="2"/>
            <w:tcBorders>
              <w:top w:val="single" w:sz="8" w:space="0" w:color="auto"/>
              <w:left w:val="single" w:sz="8" w:space="0" w:color="auto"/>
              <w:bottom w:val="single" w:sz="8" w:space="0" w:color="auto"/>
              <w:right w:val="single" w:sz="8" w:space="0" w:color="auto"/>
            </w:tcBorders>
            <w:vAlign w:val="center"/>
          </w:tcPr>
          <w:p w:rsidR="004412D3" w:rsidRDefault="004412D3">
            <w:pPr>
              <w:widowControl/>
              <w:jc w:val="center"/>
              <w:rPr>
                <w:rFonts w:ascii="宋体" w:cs="Times New Roman"/>
                <w:color w:val="000000"/>
                <w:sz w:val="24"/>
              </w:rPr>
            </w:pPr>
            <w:r>
              <w:rPr>
                <w:rFonts w:ascii="宋体" w:hAnsi="宋体" w:hint="eastAsia"/>
                <w:color w:val="000000"/>
                <w:kern w:val="0"/>
                <w:sz w:val="24"/>
              </w:rPr>
              <w:t>现场监测时间</w:t>
            </w:r>
          </w:p>
        </w:tc>
        <w:tc>
          <w:tcPr>
            <w:tcW w:w="2350" w:type="dxa"/>
            <w:gridSpan w:val="2"/>
            <w:tcBorders>
              <w:top w:val="single" w:sz="8" w:space="0" w:color="auto"/>
              <w:left w:val="single" w:sz="8" w:space="0" w:color="auto"/>
              <w:bottom w:val="single" w:sz="8" w:space="0" w:color="auto"/>
              <w:right w:val="single" w:sz="8" w:space="0" w:color="auto"/>
            </w:tcBorders>
            <w:vAlign w:val="center"/>
          </w:tcPr>
          <w:p w:rsidR="004412D3" w:rsidRDefault="004412D3" w:rsidP="002462E3">
            <w:pPr>
              <w:widowControl/>
              <w:jc w:val="center"/>
              <w:rPr>
                <w:rFonts w:ascii="宋体" w:cs="Times New Roman"/>
                <w:color w:val="000000"/>
                <w:sz w:val="24"/>
              </w:rPr>
            </w:pPr>
            <w:r>
              <w:rPr>
                <w:rFonts w:ascii="宋体" w:hAnsi="宋体"/>
                <w:color w:val="000000"/>
                <w:sz w:val="24"/>
              </w:rPr>
              <w:t>2017</w:t>
            </w:r>
            <w:r>
              <w:rPr>
                <w:rFonts w:ascii="宋体" w:hAnsi="宋体" w:hint="eastAsia"/>
                <w:color w:val="000000"/>
                <w:sz w:val="24"/>
              </w:rPr>
              <w:t>年</w:t>
            </w:r>
            <w:r>
              <w:rPr>
                <w:rFonts w:ascii="宋体" w:hAnsi="宋体"/>
                <w:color w:val="000000"/>
                <w:sz w:val="24"/>
              </w:rPr>
              <w:t>11</w:t>
            </w:r>
            <w:r>
              <w:rPr>
                <w:rFonts w:ascii="宋体" w:hAnsi="宋体" w:hint="eastAsia"/>
                <w:color w:val="000000"/>
                <w:sz w:val="24"/>
              </w:rPr>
              <w:t>月至</w:t>
            </w:r>
            <w:r>
              <w:rPr>
                <w:rFonts w:ascii="宋体" w:hAnsi="宋体"/>
                <w:color w:val="000000"/>
                <w:sz w:val="24"/>
              </w:rPr>
              <w:t>12</w:t>
            </w:r>
            <w:r>
              <w:rPr>
                <w:rFonts w:ascii="宋体" w:hAnsi="宋体" w:hint="eastAsia"/>
                <w:color w:val="000000"/>
                <w:sz w:val="24"/>
              </w:rPr>
              <w:t>月</w:t>
            </w:r>
          </w:p>
        </w:tc>
      </w:tr>
      <w:tr w:rsidR="004412D3">
        <w:trPr>
          <w:trHeight w:val="454"/>
          <w:jc w:val="center"/>
        </w:trPr>
        <w:tc>
          <w:tcPr>
            <w:tcW w:w="1564" w:type="dxa"/>
            <w:tcBorders>
              <w:top w:val="single" w:sz="8" w:space="0" w:color="auto"/>
              <w:left w:val="single" w:sz="8" w:space="0" w:color="auto"/>
              <w:bottom w:val="single" w:sz="8" w:space="0" w:color="auto"/>
              <w:right w:val="single" w:sz="8" w:space="0" w:color="auto"/>
            </w:tcBorders>
            <w:vAlign w:val="center"/>
          </w:tcPr>
          <w:p w:rsidR="004412D3" w:rsidRDefault="004412D3">
            <w:pPr>
              <w:widowControl/>
              <w:jc w:val="center"/>
              <w:rPr>
                <w:rFonts w:ascii="宋体" w:cs="Times New Roman"/>
                <w:color w:val="000000"/>
                <w:sz w:val="24"/>
              </w:rPr>
            </w:pPr>
            <w:r>
              <w:rPr>
                <w:rFonts w:ascii="宋体" w:hAnsi="宋体" w:hint="eastAsia"/>
                <w:color w:val="000000"/>
                <w:kern w:val="0"/>
                <w:sz w:val="24"/>
              </w:rPr>
              <w:t>环评报告表</w:t>
            </w:r>
          </w:p>
          <w:p w:rsidR="004412D3" w:rsidRDefault="004412D3">
            <w:pPr>
              <w:widowControl/>
              <w:jc w:val="center"/>
              <w:rPr>
                <w:rFonts w:ascii="宋体" w:cs="Times New Roman"/>
                <w:color w:val="000000"/>
                <w:sz w:val="24"/>
              </w:rPr>
            </w:pPr>
            <w:r>
              <w:rPr>
                <w:rFonts w:ascii="宋体" w:hAnsi="宋体" w:hint="eastAsia"/>
                <w:color w:val="000000"/>
                <w:kern w:val="0"/>
                <w:sz w:val="24"/>
              </w:rPr>
              <w:t>审批部门</w:t>
            </w:r>
          </w:p>
        </w:tc>
        <w:tc>
          <w:tcPr>
            <w:tcW w:w="2587" w:type="dxa"/>
            <w:gridSpan w:val="2"/>
            <w:tcBorders>
              <w:top w:val="single" w:sz="8" w:space="0" w:color="auto"/>
              <w:left w:val="single" w:sz="8" w:space="0" w:color="auto"/>
              <w:bottom w:val="single" w:sz="8" w:space="0" w:color="auto"/>
              <w:right w:val="single" w:sz="8" w:space="0" w:color="auto"/>
            </w:tcBorders>
            <w:vAlign w:val="center"/>
          </w:tcPr>
          <w:p w:rsidR="004412D3" w:rsidRDefault="004412D3">
            <w:pPr>
              <w:jc w:val="center"/>
              <w:rPr>
                <w:rFonts w:ascii="宋体"/>
                <w:sz w:val="24"/>
              </w:rPr>
            </w:pPr>
            <w:r>
              <w:rPr>
                <w:rFonts w:ascii="宋体" w:hAnsi="宋体" w:hint="eastAsia"/>
                <w:sz w:val="24"/>
              </w:rPr>
              <w:t>淄博市环境保护局</w:t>
            </w:r>
          </w:p>
        </w:tc>
        <w:tc>
          <w:tcPr>
            <w:tcW w:w="1802" w:type="dxa"/>
            <w:gridSpan w:val="2"/>
            <w:tcBorders>
              <w:top w:val="single" w:sz="8" w:space="0" w:color="auto"/>
              <w:left w:val="single" w:sz="8" w:space="0" w:color="auto"/>
              <w:bottom w:val="single" w:sz="8" w:space="0" w:color="auto"/>
              <w:right w:val="single" w:sz="8" w:space="0" w:color="auto"/>
            </w:tcBorders>
            <w:vAlign w:val="center"/>
          </w:tcPr>
          <w:p w:rsidR="004412D3" w:rsidRDefault="004412D3">
            <w:pPr>
              <w:widowControl/>
              <w:jc w:val="center"/>
              <w:rPr>
                <w:rFonts w:ascii="宋体" w:cs="Times New Roman"/>
                <w:color w:val="000000"/>
                <w:sz w:val="24"/>
              </w:rPr>
            </w:pPr>
            <w:r>
              <w:rPr>
                <w:rFonts w:ascii="宋体" w:hAnsi="宋体" w:hint="eastAsia"/>
                <w:color w:val="000000"/>
                <w:kern w:val="0"/>
                <w:sz w:val="24"/>
              </w:rPr>
              <w:t>环评报告表</w:t>
            </w:r>
          </w:p>
          <w:p w:rsidR="004412D3" w:rsidRDefault="004412D3">
            <w:pPr>
              <w:widowControl/>
              <w:jc w:val="center"/>
              <w:rPr>
                <w:rFonts w:ascii="宋体" w:cs="Times New Roman"/>
                <w:color w:val="000000"/>
                <w:sz w:val="24"/>
              </w:rPr>
            </w:pPr>
            <w:r>
              <w:rPr>
                <w:rFonts w:ascii="宋体" w:hAnsi="宋体" w:hint="eastAsia"/>
                <w:color w:val="000000"/>
                <w:kern w:val="0"/>
                <w:sz w:val="24"/>
              </w:rPr>
              <w:t>编写单位</w:t>
            </w:r>
          </w:p>
        </w:tc>
        <w:tc>
          <w:tcPr>
            <w:tcW w:w="2350" w:type="dxa"/>
            <w:gridSpan w:val="2"/>
            <w:tcBorders>
              <w:top w:val="single" w:sz="8" w:space="0" w:color="auto"/>
              <w:left w:val="single" w:sz="8" w:space="0" w:color="auto"/>
              <w:bottom w:val="single" w:sz="8" w:space="0" w:color="auto"/>
              <w:right w:val="single" w:sz="8" w:space="0" w:color="auto"/>
            </w:tcBorders>
            <w:vAlign w:val="center"/>
          </w:tcPr>
          <w:p w:rsidR="004412D3" w:rsidRDefault="004412D3">
            <w:pPr>
              <w:widowControl/>
              <w:jc w:val="center"/>
              <w:rPr>
                <w:rFonts w:ascii="宋体" w:cs="Times New Roman"/>
                <w:color w:val="000000"/>
                <w:sz w:val="24"/>
              </w:rPr>
            </w:pPr>
            <w:r>
              <w:rPr>
                <w:rFonts w:ascii="宋体" w:hAnsi="宋体" w:hint="eastAsia"/>
                <w:sz w:val="24"/>
              </w:rPr>
              <w:t>山东同济环境工程设计院有限公司</w:t>
            </w:r>
          </w:p>
        </w:tc>
      </w:tr>
      <w:tr w:rsidR="004412D3">
        <w:trPr>
          <w:trHeight w:val="454"/>
          <w:jc w:val="center"/>
        </w:trPr>
        <w:tc>
          <w:tcPr>
            <w:tcW w:w="1564" w:type="dxa"/>
            <w:tcBorders>
              <w:top w:val="single" w:sz="8" w:space="0" w:color="auto"/>
              <w:left w:val="single" w:sz="8" w:space="0" w:color="auto"/>
              <w:bottom w:val="single" w:sz="8" w:space="0" w:color="auto"/>
              <w:right w:val="single" w:sz="8" w:space="0" w:color="auto"/>
            </w:tcBorders>
            <w:vAlign w:val="center"/>
          </w:tcPr>
          <w:p w:rsidR="004412D3" w:rsidRDefault="004412D3">
            <w:pPr>
              <w:widowControl/>
              <w:jc w:val="center"/>
              <w:rPr>
                <w:rFonts w:ascii="宋体" w:cs="Times New Roman"/>
                <w:color w:val="000000"/>
                <w:sz w:val="24"/>
              </w:rPr>
            </w:pPr>
            <w:r>
              <w:rPr>
                <w:rFonts w:ascii="宋体" w:hAnsi="宋体" w:hint="eastAsia"/>
                <w:color w:val="000000"/>
                <w:kern w:val="0"/>
                <w:sz w:val="24"/>
              </w:rPr>
              <w:t>环保设施</w:t>
            </w:r>
          </w:p>
          <w:p w:rsidR="004412D3" w:rsidRDefault="004412D3">
            <w:pPr>
              <w:widowControl/>
              <w:jc w:val="center"/>
              <w:rPr>
                <w:rFonts w:ascii="宋体" w:cs="Times New Roman"/>
                <w:color w:val="000000"/>
                <w:sz w:val="24"/>
              </w:rPr>
            </w:pPr>
            <w:r>
              <w:rPr>
                <w:rFonts w:ascii="宋体" w:hAnsi="宋体" w:hint="eastAsia"/>
                <w:color w:val="000000"/>
                <w:kern w:val="0"/>
                <w:sz w:val="24"/>
              </w:rPr>
              <w:t>设计单位</w:t>
            </w:r>
          </w:p>
        </w:tc>
        <w:tc>
          <w:tcPr>
            <w:tcW w:w="2587" w:type="dxa"/>
            <w:gridSpan w:val="2"/>
            <w:tcBorders>
              <w:top w:val="single" w:sz="8" w:space="0" w:color="auto"/>
              <w:left w:val="single" w:sz="8" w:space="0" w:color="auto"/>
              <w:bottom w:val="single" w:sz="8" w:space="0" w:color="auto"/>
              <w:right w:val="single" w:sz="8" w:space="0" w:color="auto"/>
            </w:tcBorders>
            <w:vAlign w:val="center"/>
          </w:tcPr>
          <w:p w:rsidR="004412D3" w:rsidRDefault="004412D3">
            <w:pPr>
              <w:widowControl/>
              <w:jc w:val="center"/>
              <w:rPr>
                <w:rFonts w:ascii="宋体" w:cs="Times New Roman"/>
                <w:color w:val="000000"/>
                <w:sz w:val="24"/>
              </w:rPr>
            </w:pPr>
            <w:r>
              <w:rPr>
                <w:rFonts w:ascii="宋体" w:hAnsi="宋体" w:hint="eastAsia"/>
                <w:sz w:val="24"/>
              </w:rPr>
              <w:t>山东科明光电科技有限公司</w:t>
            </w:r>
          </w:p>
        </w:tc>
        <w:tc>
          <w:tcPr>
            <w:tcW w:w="1802" w:type="dxa"/>
            <w:gridSpan w:val="2"/>
            <w:tcBorders>
              <w:top w:val="single" w:sz="8" w:space="0" w:color="auto"/>
              <w:left w:val="single" w:sz="8" w:space="0" w:color="auto"/>
              <w:bottom w:val="single" w:sz="8" w:space="0" w:color="auto"/>
              <w:right w:val="single" w:sz="8" w:space="0" w:color="auto"/>
            </w:tcBorders>
            <w:vAlign w:val="center"/>
          </w:tcPr>
          <w:p w:rsidR="004412D3" w:rsidRDefault="004412D3">
            <w:pPr>
              <w:widowControl/>
              <w:jc w:val="center"/>
              <w:rPr>
                <w:rFonts w:ascii="宋体" w:cs="Times New Roman"/>
                <w:color w:val="000000"/>
                <w:sz w:val="24"/>
              </w:rPr>
            </w:pPr>
            <w:r>
              <w:rPr>
                <w:rFonts w:ascii="宋体" w:hAnsi="宋体" w:hint="eastAsia"/>
                <w:color w:val="000000"/>
                <w:kern w:val="0"/>
                <w:sz w:val="24"/>
              </w:rPr>
              <w:t>环保设施</w:t>
            </w:r>
          </w:p>
          <w:p w:rsidR="004412D3" w:rsidRDefault="004412D3">
            <w:pPr>
              <w:widowControl/>
              <w:jc w:val="center"/>
              <w:rPr>
                <w:rFonts w:ascii="宋体" w:cs="Times New Roman"/>
                <w:color w:val="000000"/>
                <w:sz w:val="24"/>
              </w:rPr>
            </w:pPr>
            <w:r>
              <w:rPr>
                <w:rFonts w:ascii="宋体" w:hAnsi="宋体" w:hint="eastAsia"/>
                <w:color w:val="000000"/>
                <w:kern w:val="0"/>
                <w:sz w:val="24"/>
              </w:rPr>
              <w:t>施工单位</w:t>
            </w:r>
          </w:p>
        </w:tc>
        <w:tc>
          <w:tcPr>
            <w:tcW w:w="2350" w:type="dxa"/>
            <w:gridSpan w:val="2"/>
            <w:tcBorders>
              <w:top w:val="single" w:sz="8" w:space="0" w:color="auto"/>
              <w:left w:val="single" w:sz="8" w:space="0" w:color="auto"/>
              <w:bottom w:val="single" w:sz="8" w:space="0" w:color="auto"/>
              <w:right w:val="single" w:sz="8" w:space="0" w:color="auto"/>
            </w:tcBorders>
            <w:vAlign w:val="center"/>
          </w:tcPr>
          <w:p w:rsidR="004412D3" w:rsidRDefault="004412D3">
            <w:pPr>
              <w:widowControl/>
              <w:jc w:val="center"/>
              <w:rPr>
                <w:rFonts w:ascii="宋体" w:cs="Times New Roman"/>
                <w:color w:val="000000"/>
                <w:sz w:val="24"/>
              </w:rPr>
            </w:pPr>
            <w:r>
              <w:rPr>
                <w:rFonts w:ascii="宋体" w:hAnsi="宋体" w:hint="eastAsia"/>
                <w:sz w:val="24"/>
              </w:rPr>
              <w:t>山东科明光电科技有限公司</w:t>
            </w:r>
          </w:p>
        </w:tc>
      </w:tr>
      <w:tr w:rsidR="004412D3">
        <w:trPr>
          <w:trHeight w:val="454"/>
          <w:jc w:val="center"/>
        </w:trPr>
        <w:tc>
          <w:tcPr>
            <w:tcW w:w="1564" w:type="dxa"/>
            <w:tcBorders>
              <w:top w:val="single" w:sz="8" w:space="0" w:color="auto"/>
              <w:left w:val="single" w:sz="8" w:space="0" w:color="auto"/>
              <w:bottom w:val="single" w:sz="8" w:space="0" w:color="auto"/>
              <w:right w:val="single" w:sz="8" w:space="0" w:color="auto"/>
            </w:tcBorders>
            <w:vAlign w:val="center"/>
          </w:tcPr>
          <w:p w:rsidR="004412D3" w:rsidRDefault="004412D3">
            <w:pPr>
              <w:widowControl/>
              <w:jc w:val="center"/>
              <w:rPr>
                <w:rFonts w:ascii="宋体" w:cs="Times New Roman"/>
                <w:color w:val="000000"/>
                <w:sz w:val="24"/>
              </w:rPr>
            </w:pPr>
            <w:r>
              <w:rPr>
                <w:rFonts w:ascii="宋体" w:hAnsi="宋体" w:hint="eastAsia"/>
                <w:color w:val="000000"/>
                <w:kern w:val="0"/>
                <w:sz w:val="24"/>
              </w:rPr>
              <w:t>投资总概算</w:t>
            </w:r>
          </w:p>
        </w:tc>
        <w:tc>
          <w:tcPr>
            <w:tcW w:w="1156" w:type="dxa"/>
            <w:tcBorders>
              <w:top w:val="single" w:sz="8" w:space="0" w:color="auto"/>
              <w:left w:val="single" w:sz="8" w:space="0" w:color="auto"/>
              <w:bottom w:val="single" w:sz="8" w:space="0" w:color="auto"/>
              <w:right w:val="single" w:sz="8" w:space="0" w:color="auto"/>
            </w:tcBorders>
            <w:vAlign w:val="center"/>
          </w:tcPr>
          <w:p w:rsidR="004412D3" w:rsidRDefault="004412D3">
            <w:pPr>
              <w:widowControl/>
              <w:jc w:val="center"/>
              <w:rPr>
                <w:rFonts w:ascii="宋体" w:cs="Times New Roman"/>
                <w:color w:val="000000"/>
                <w:sz w:val="24"/>
              </w:rPr>
            </w:pPr>
            <w:r>
              <w:rPr>
                <w:rFonts w:ascii="宋体" w:hAnsi="宋体" w:cs="Times New Roman"/>
                <w:sz w:val="24"/>
              </w:rPr>
              <w:t>8000</w:t>
            </w:r>
            <w:r>
              <w:rPr>
                <w:rFonts w:ascii="宋体" w:hAnsi="宋体" w:cs="Times New Roman" w:hint="eastAsia"/>
                <w:sz w:val="24"/>
              </w:rPr>
              <w:t>万元</w:t>
            </w:r>
          </w:p>
        </w:tc>
        <w:tc>
          <w:tcPr>
            <w:tcW w:w="1855" w:type="dxa"/>
            <w:gridSpan w:val="2"/>
            <w:tcBorders>
              <w:top w:val="single" w:sz="8" w:space="0" w:color="auto"/>
              <w:left w:val="single" w:sz="8" w:space="0" w:color="auto"/>
              <w:bottom w:val="single" w:sz="8" w:space="0" w:color="auto"/>
              <w:right w:val="single" w:sz="8" w:space="0" w:color="auto"/>
            </w:tcBorders>
            <w:vAlign w:val="center"/>
          </w:tcPr>
          <w:p w:rsidR="004412D3" w:rsidRDefault="004412D3">
            <w:pPr>
              <w:widowControl/>
              <w:jc w:val="center"/>
              <w:rPr>
                <w:rFonts w:ascii="宋体" w:cs="Times New Roman"/>
                <w:color w:val="000000"/>
                <w:sz w:val="24"/>
              </w:rPr>
            </w:pPr>
            <w:r>
              <w:rPr>
                <w:rFonts w:ascii="宋体" w:hAnsi="宋体" w:hint="eastAsia"/>
                <w:color w:val="000000"/>
                <w:kern w:val="0"/>
                <w:sz w:val="24"/>
              </w:rPr>
              <w:t>环保投资概算</w:t>
            </w:r>
          </w:p>
        </w:tc>
        <w:tc>
          <w:tcPr>
            <w:tcW w:w="1378" w:type="dxa"/>
            <w:tcBorders>
              <w:top w:val="single" w:sz="8" w:space="0" w:color="auto"/>
              <w:left w:val="single" w:sz="8" w:space="0" w:color="auto"/>
              <w:bottom w:val="single" w:sz="8" w:space="0" w:color="auto"/>
              <w:right w:val="single" w:sz="8" w:space="0" w:color="auto"/>
            </w:tcBorders>
            <w:vAlign w:val="center"/>
          </w:tcPr>
          <w:p w:rsidR="004412D3" w:rsidRDefault="004412D3">
            <w:pPr>
              <w:widowControl/>
              <w:jc w:val="center"/>
              <w:rPr>
                <w:rFonts w:ascii="宋体" w:cs="Times New Roman"/>
                <w:color w:val="000000"/>
                <w:sz w:val="24"/>
              </w:rPr>
            </w:pPr>
            <w:r>
              <w:rPr>
                <w:rFonts w:ascii="宋体" w:hAnsi="宋体" w:cs="Times New Roman"/>
                <w:color w:val="000000"/>
                <w:kern w:val="0"/>
                <w:sz w:val="24"/>
              </w:rPr>
              <w:t>300</w:t>
            </w:r>
            <w:r>
              <w:rPr>
                <w:rFonts w:ascii="宋体" w:hAnsi="宋体" w:cs="Times New Roman" w:hint="eastAsia"/>
                <w:color w:val="000000"/>
                <w:kern w:val="0"/>
                <w:sz w:val="24"/>
              </w:rPr>
              <w:t>万元</w:t>
            </w:r>
          </w:p>
        </w:tc>
        <w:tc>
          <w:tcPr>
            <w:tcW w:w="1314" w:type="dxa"/>
            <w:tcBorders>
              <w:top w:val="single" w:sz="8" w:space="0" w:color="auto"/>
              <w:left w:val="single" w:sz="8" w:space="0" w:color="auto"/>
              <w:bottom w:val="single" w:sz="8" w:space="0" w:color="auto"/>
              <w:right w:val="single" w:sz="8" w:space="0" w:color="auto"/>
            </w:tcBorders>
            <w:vAlign w:val="center"/>
          </w:tcPr>
          <w:p w:rsidR="004412D3" w:rsidRDefault="004412D3">
            <w:pPr>
              <w:widowControl/>
              <w:jc w:val="center"/>
              <w:rPr>
                <w:rFonts w:ascii="宋体" w:cs="Times New Roman"/>
                <w:color w:val="000000"/>
                <w:sz w:val="24"/>
              </w:rPr>
            </w:pPr>
            <w:r>
              <w:rPr>
                <w:rFonts w:ascii="宋体" w:hAnsi="宋体" w:hint="eastAsia"/>
                <w:color w:val="000000"/>
                <w:kern w:val="0"/>
                <w:sz w:val="24"/>
              </w:rPr>
              <w:t>比例</w:t>
            </w:r>
          </w:p>
        </w:tc>
        <w:tc>
          <w:tcPr>
            <w:tcW w:w="1036" w:type="dxa"/>
            <w:tcBorders>
              <w:top w:val="single" w:sz="8" w:space="0" w:color="auto"/>
              <w:left w:val="single" w:sz="8" w:space="0" w:color="auto"/>
              <w:bottom w:val="single" w:sz="8" w:space="0" w:color="auto"/>
              <w:right w:val="single" w:sz="8" w:space="0" w:color="auto"/>
            </w:tcBorders>
            <w:vAlign w:val="center"/>
          </w:tcPr>
          <w:p w:rsidR="004412D3" w:rsidRPr="002462E3" w:rsidRDefault="004412D3" w:rsidP="002462E3">
            <w:pPr>
              <w:widowControl/>
              <w:jc w:val="center"/>
              <w:rPr>
                <w:rFonts w:ascii="宋体" w:cs="Times New Roman"/>
                <w:color w:val="000000"/>
                <w:kern w:val="0"/>
                <w:sz w:val="24"/>
              </w:rPr>
            </w:pPr>
            <w:r>
              <w:rPr>
                <w:rFonts w:ascii="宋体" w:hAnsi="宋体" w:cs="Times New Roman"/>
                <w:color w:val="000000"/>
                <w:kern w:val="0"/>
                <w:sz w:val="24"/>
              </w:rPr>
              <w:t>3.8%</w:t>
            </w:r>
          </w:p>
        </w:tc>
      </w:tr>
      <w:tr w:rsidR="004412D3">
        <w:trPr>
          <w:trHeight w:val="454"/>
          <w:jc w:val="center"/>
        </w:trPr>
        <w:tc>
          <w:tcPr>
            <w:tcW w:w="1564" w:type="dxa"/>
            <w:tcBorders>
              <w:top w:val="single" w:sz="8" w:space="0" w:color="auto"/>
              <w:left w:val="single" w:sz="8" w:space="0" w:color="auto"/>
              <w:bottom w:val="single" w:sz="8" w:space="0" w:color="auto"/>
              <w:right w:val="single" w:sz="8" w:space="0" w:color="auto"/>
            </w:tcBorders>
            <w:vAlign w:val="center"/>
          </w:tcPr>
          <w:p w:rsidR="004412D3" w:rsidRDefault="004412D3">
            <w:pPr>
              <w:widowControl/>
              <w:jc w:val="center"/>
              <w:rPr>
                <w:rFonts w:ascii="宋体" w:cs="Times New Roman"/>
                <w:color w:val="000000"/>
                <w:sz w:val="24"/>
              </w:rPr>
            </w:pPr>
            <w:r>
              <w:rPr>
                <w:rFonts w:ascii="宋体" w:hAnsi="宋体" w:hint="eastAsia"/>
                <w:color w:val="000000"/>
                <w:kern w:val="0"/>
                <w:sz w:val="24"/>
              </w:rPr>
              <w:t>实际总投资</w:t>
            </w:r>
          </w:p>
        </w:tc>
        <w:tc>
          <w:tcPr>
            <w:tcW w:w="1156" w:type="dxa"/>
            <w:tcBorders>
              <w:top w:val="single" w:sz="8" w:space="0" w:color="auto"/>
              <w:left w:val="single" w:sz="8" w:space="0" w:color="auto"/>
              <w:bottom w:val="single" w:sz="8" w:space="0" w:color="auto"/>
              <w:right w:val="single" w:sz="8" w:space="0" w:color="auto"/>
            </w:tcBorders>
            <w:vAlign w:val="center"/>
          </w:tcPr>
          <w:p w:rsidR="004412D3" w:rsidRDefault="004412D3">
            <w:pPr>
              <w:widowControl/>
              <w:jc w:val="center"/>
              <w:rPr>
                <w:rFonts w:ascii="宋体" w:cs="Times New Roman"/>
                <w:color w:val="000000"/>
                <w:sz w:val="24"/>
              </w:rPr>
            </w:pPr>
            <w:r>
              <w:rPr>
                <w:rFonts w:ascii="宋体" w:hAnsi="宋体" w:cs="Times New Roman"/>
                <w:sz w:val="24"/>
              </w:rPr>
              <w:t>8000</w:t>
            </w:r>
            <w:r>
              <w:rPr>
                <w:rFonts w:ascii="宋体" w:hAnsi="宋体" w:cs="Times New Roman" w:hint="eastAsia"/>
                <w:color w:val="000000"/>
                <w:kern w:val="0"/>
                <w:sz w:val="24"/>
              </w:rPr>
              <w:t>万元</w:t>
            </w:r>
          </w:p>
        </w:tc>
        <w:tc>
          <w:tcPr>
            <w:tcW w:w="1855" w:type="dxa"/>
            <w:gridSpan w:val="2"/>
            <w:tcBorders>
              <w:top w:val="single" w:sz="8" w:space="0" w:color="auto"/>
              <w:left w:val="single" w:sz="8" w:space="0" w:color="auto"/>
              <w:bottom w:val="single" w:sz="8" w:space="0" w:color="auto"/>
              <w:right w:val="single" w:sz="8" w:space="0" w:color="auto"/>
            </w:tcBorders>
            <w:vAlign w:val="center"/>
          </w:tcPr>
          <w:p w:rsidR="004412D3" w:rsidRDefault="004412D3">
            <w:pPr>
              <w:widowControl/>
              <w:jc w:val="center"/>
              <w:rPr>
                <w:rFonts w:ascii="宋体" w:cs="Times New Roman"/>
                <w:color w:val="000000"/>
                <w:sz w:val="24"/>
              </w:rPr>
            </w:pPr>
            <w:r>
              <w:rPr>
                <w:rFonts w:ascii="宋体" w:hAnsi="宋体" w:hint="eastAsia"/>
                <w:color w:val="000000"/>
                <w:kern w:val="0"/>
                <w:sz w:val="24"/>
              </w:rPr>
              <w:t>实际环保投资</w:t>
            </w:r>
          </w:p>
        </w:tc>
        <w:tc>
          <w:tcPr>
            <w:tcW w:w="1378" w:type="dxa"/>
            <w:tcBorders>
              <w:top w:val="single" w:sz="8" w:space="0" w:color="auto"/>
              <w:left w:val="single" w:sz="8" w:space="0" w:color="auto"/>
              <w:bottom w:val="single" w:sz="8" w:space="0" w:color="auto"/>
              <w:right w:val="single" w:sz="8" w:space="0" w:color="auto"/>
            </w:tcBorders>
            <w:vAlign w:val="center"/>
          </w:tcPr>
          <w:p w:rsidR="004412D3" w:rsidRDefault="004412D3">
            <w:pPr>
              <w:widowControl/>
              <w:jc w:val="center"/>
              <w:rPr>
                <w:rFonts w:ascii="宋体" w:cs="Times New Roman"/>
                <w:color w:val="000000"/>
                <w:sz w:val="24"/>
              </w:rPr>
            </w:pPr>
            <w:r>
              <w:rPr>
                <w:rFonts w:ascii="宋体" w:hAnsi="宋体" w:cs="Times New Roman"/>
                <w:color w:val="000000"/>
                <w:kern w:val="0"/>
                <w:sz w:val="24"/>
              </w:rPr>
              <w:t>300</w:t>
            </w:r>
            <w:r>
              <w:rPr>
                <w:rFonts w:ascii="宋体" w:hAnsi="宋体" w:cs="Times New Roman" w:hint="eastAsia"/>
                <w:color w:val="000000"/>
                <w:kern w:val="0"/>
                <w:sz w:val="24"/>
              </w:rPr>
              <w:t>万元</w:t>
            </w:r>
          </w:p>
        </w:tc>
        <w:tc>
          <w:tcPr>
            <w:tcW w:w="1314" w:type="dxa"/>
            <w:tcBorders>
              <w:top w:val="single" w:sz="8" w:space="0" w:color="auto"/>
              <w:left w:val="single" w:sz="8" w:space="0" w:color="auto"/>
              <w:bottom w:val="single" w:sz="8" w:space="0" w:color="auto"/>
              <w:right w:val="single" w:sz="8" w:space="0" w:color="auto"/>
            </w:tcBorders>
            <w:vAlign w:val="center"/>
          </w:tcPr>
          <w:p w:rsidR="004412D3" w:rsidRDefault="004412D3">
            <w:pPr>
              <w:widowControl/>
              <w:jc w:val="center"/>
              <w:rPr>
                <w:rFonts w:ascii="宋体" w:cs="Times New Roman"/>
                <w:color w:val="000000"/>
                <w:sz w:val="24"/>
              </w:rPr>
            </w:pPr>
            <w:r>
              <w:rPr>
                <w:rFonts w:ascii="宋体" w:hAnsi="宋体" w:hint="eastAsia"/>
                <w:color w:val="000000"/>
                <w:kern w:val="0"/>
                <w:sz w:val="24"/>
              </w:rPr>
              <w:t>比例</w:t>
            </w:r>
          </w:p>
        </w:tc>
        <w:tc>
          <w:tcPr>
            <w:tcW w:w="1036" w:type="dxa"/>
            <w:tcBorders>
              <w:top w:val="single" w:sz="8" w:space="0" w:color="auto"/>
              <w:left w:val="single" w:sz="8" w:space="0" w:color="auto"/>
              <w:bottom w:val="single" w:sz="8" w:space="0" w:color="auto"/>
              <w:right w:val="single" w:sz="8" w:space="0" w:color="auto"/>
            </w:tcBorders>
            <w:vAlign w:val="center"/>
          </w:tcPr>
          <w:p w:rsidR="004412D3" w:rsidRDefault="004412D3">
            <w:pPr>
              <w:widowControl/>
              <w:jc w:val="center"/>
              <w:rPr>
                <w:rFonts w:ascii="宋体" w:cs="Times New Roman"/>
                <w:color w:val="000000"/>
                <w:sz w:val="24"/>
              </w:rPr>
            </w:pPr>
            <w:r>
              <w:rPr>
                <w:rFonts w:ascii="宋体" w:hAnsi="宋体" w:cs="Times New Roman"/>
                <w:color w:val="000000"/>
                <w:kern w:val="0"/>
                <w:sz w:val="24"/>
              </w:rPr>
              <w:t>3.8%</w:t>
            </w:r>
          </w:p>
        </w:tc>
      </w:tr>
      <w:tr w:rsidR="004412D3">
        <w:trPr>
          <w:trHeight w:val="454"/>
          <w:jc w:val="center"/>
        </w:trPr>
        <w:tc>
          <w:tcPr>
            <w:tcW w:w="1564" w:type="dxa"/>
            <w:tcBorders>
              <w:top w:val="single" w:sz="8" w:space="0" w:color="auto"/>
              <w:left w:val="single" w:sz="8" w:space="0" w:color="auto"/>
              <w:bottom w:val="single" w:sz="8" w:space="0" w:color="auto"/>
              <w:right w:val="single" w:sz="8" w:space="0" w:color="auto"/>
            </w:tcBorders>
            <w:vAlign w:val="center"/>
          </w:tcPr>
          <w:p w:rsidR="004412D3" w:rsidRDefault="004412D3">
            <w:pPr>
              <w:widowControl/>
              <w:jc w:val="center"/>
              <w:rPr>
                <w:rFonts w:ascii="Times New Roman" w:hAnsi="Times New Roman" w:cs="Times New Roman"/>
                <w:color w:val="000000"/>
                <w:szCs w:val="21"/>
              </w:rPr>
            </w:pPr>
            <w:r>
              <w:rPr>
                <w:rFonts w:ascii="宋体" w:hAnsi="宋体" w:hint="eastAsia"/>
                <w:color w:val="000000"/>
                <w:kern w:val="0"/>
                <w:sz w:val="24"/>
              </w:rPr>
              <w:t>验收监测依据</w:t>
            </w:r>
          </w:p>
        </w:tc>
        <w:tc>
          <w:tcPr>
            <w:tcW w:w="6739" w:type="dxa"/>
            <w:gridSpan w:val="6"/>
            <w:tcBorders>
              <w:top w:val="single" w:sz="8" w:space="0" w:color="auto"/>
              <w:left w:val="single" w:sz="8" w:space="0" w:color="auto"/>
              <w:bottom w:val="single" w:sz="8" w:space="0" w:color="auto"/>
              <w:right w:val="single" w:sz="8" w:space="0" w:color="auto"/>
            </w:tcBorders>
            <w:vAlign w:val="center"/>
          </w:tcPr>
          <w:p w:rsidR="004412D3" w:rsidRDefault="004412D3">
            <w:pPr>
              <w:spacing w:line="360" w:lineRule="auto"/>
              <w:rPr>
                <w:sz w:val="24"/>
              </w:rPr>
            </w:pPr>
            <w:r>
              <w:rPr>
                <w:sz w:val="24"/>
              </w:rPr>
              <w:t>1</w:t>
            </w:r>
            <w:r>
              <w:rPr>
                <w:rFonts w:hint="eastAsia"/>
                <w:sz w:val="24"/>
              </w:rPr>
              <w:t>、国务院令第</w:t>
            </w:r>
            <w:r>
              <w:rPr>
                <w:sz w:val="24"/>
              </w:rPr>
              <w:t>682</w:t>
            </w:r>
            <w:r>
              <w:rPr>
                <w:rFonts w:hint="eastAsia"/>
                <w:sz w:val="24"/>
              </w:rPr>
              <w:t>号《建设项目环境保护管理条例》；</w:t>
            </w:r>
          </w:p>
          <w:p w:rsidR="004412D3" w:rsidRDefault="004412D3">
            <w:pPr>
              <w:spacing w:line="360" w:lineRule="auto"/>
              <w:rPr>
                <w:sz w:val="24"/>
              </w:rPr>
            </w:pPr>
            <w:r>
              <w:rPr>
                <w:sz w:val="24"/>
              </w:rPr>
              <w:t>2</w:t>
            </w:r>
            <w:r>
              <w:rPr>
                <w:rFonts w:hint="eastAsia"/>
                <w:sz w:val="24"/>
              </w:rPr>
              <w:t>、原国家环境保护总局第</w:t>
            </w:r>
            <w:r>
              <w:rPr>
                <w:sz w:val="24"/>
              </w:rPr>
              <w:t>13</w:t>
            </w:r>
            <w:r>
              <w:rPr>
                <w:rFonts w:hint="eastAsia"/>
                <w:sz w:val="24"/>
              </w:rPr>
              <w:t>号令《建设项目竣工环境保护验收管理办法》；</w:t>
            </w:r>
          </w:p>
          <w:p w:rsidR="004412D3" w:rsidRDefault="004412D3">
            <w:pPr>
              <w:spacing w:line="360" w:lineRule="auto"/>
              <w:rPr>
                <w:sz w:val="24"/>
              </w:rPr>
            </w:pPr>
            <w:r>
              <w:rPr>
                <w:sz w:val="24"/>
              </w:rPr>
              <w:t>3</w:t>
            </w:r>
            <w:r>
              <w:rPr>
                <w:rFonts w:hint="eastAsia"/>
                <w:sz w:val="24"/>
              </w:rPr>
              <w:t>、鲁环函</w:t>
            </w:r>
            <w:r>
              <w:rPr>
                <w:sz w:val="24"/>
              </w:rPr>
              <w:t>[2011]417</w:t>
            </w:r>
            <w:r>
              <w:rPr>
                <w:rFonts w:hint="eastAsia"/>
                <w:sz w:val="24"/>
              </w:rPr>
              <w:t>号文《山东省环境保护厅关于加强建设项目竣工环境保护验收管理的通知》，</w:t>
            </w:r>
            <w:r>
              <w:rPr>
                <w:sz w:val="24"/>
              </w:rPr>
              <w:t>2011</w:t>
            </w:r>
            <w:r>
              <w:rPr>
                <w:rFonts w:hint="eastAsia"/>
                <w:sz w:val="24"/>
              </w:rPr>
              <w:t>年</w:t>
            </w:r>
            <w:r>
              <w:rPr>
                <w:sz w:val="24"/>
              </w:rPr>
              <w:t>6</w:t>
            </w:r>
            <w:r>
              <w:rPr>
                <w:rFonts w:hint="eastAsia"/>
                <w:sz w:val="24"/>
              </w:rPr>
              <w:t>月；</w:t>
            </w:r>
          </w:p>
          <w:p w:rsidR="004412D3" w:rsidRDefault="004412D3">
            <w:pPr>
              <w:spacing w:line="360" w:lineRule="auto"/>
              <w:rPr>
                <w:sz w:val="24"/>
              </w:rPr>
            </w:pPr>
            <w:r>
              <w:rPr>
                <w:sz w:val="24"/>
              </w:rPr>
              <w:t>4</w:t>
            </w:r>
            <w:r>
              <w:rPr>
                <w:rFonts w:hint="eastAsia"/>
                <w:sz w:val="24"/>
              </w:rPr>
              <w:t>、鲁环发</w:t>
            </w:r>
            <w:r>
              <w:rPr>
                <w:sz w:val="24"/>
              </w:rPr>
              <w:t>[2013]4</w:t>
            </w:r>
            <w:r>
              <w:rPr>
                <w:rFonts w:hint="eastAsia"/>
                <w:sz w:val="24"/>
              </w:rPr>
              <w:t>号文《山东省环境保护厅关于进一步加强环境安全应急管理工作的通知》，</w:t>
            </w:r>
            <w:r>
              <w:rPr>
                <w:sz w:val="24"/>
              </w:rPr>
              <w:t>2013</w:t>
            </w:r>
            <w:r>
              <w:rPr>
                <w:rFonts w:hint="eastAsia"/>
                <w:sz w:val="24"/>
              </w:rPr>
              <w:t>年</w:t>
            </w:r>
            <w:r>
              <w:rPr>
                <w:sz w:val="24"/>
              </w:rPr>
              <w:t>1</w:t>
            </w:r>
            <w:r>
              <w:rPr>
                <w:rFonts w:hint="eastAsia"/>
                <w:sz w:val="24"/>
              </w:rPr>
              <w:t>月；</w:t>
            </w:r>
          </w:p>
          <w:p w:rsidR="004412D3" w:rsidRDefault="004412D3">
            <w:pPr>
              <w:spacing w:line="360" w:lineRule="auto"/>
              <w:rPr>
                <w:rFonts w:ascii="宋体"/>
                <w:sz w:val="24"/>
              </w:rPr>
            </w:pPr>
            <w:r>
              <w:rPr>
                <w:sz w:val="24"/>
              </w:rPr>
              <w:t>5</w:t>
            </w:r>
            <w:r>
              <w:rPr>
                <w:rFonts w:hint="eastAsia"/>
                <w:sz w:val="24"/>
              </w:rPr>
              <w:t>、山东同济环境工程设计院有限公司</w:t>
            </w:r>
            <w:r>
              <w:rPr>
                <w:rFonts w:ascii="宋体" w:hAnsi="宋体" w:hint="eastAsia"/>
                <w:sz w:val="24"/>
              </w:rPr>
              <w:t>《山东科明光电科技有限公司</w:t>
            </w:r>
            <w:r>
              <w:rPr>
                <w:rFonts w:hint="eastAsia"/>
                <w:color w:val="000000"/>
                <w:sz w:val="24"/>
              </w:rPr>
              <w:t>科明大功率节能灯、</w:t>
            </w:r>
            <w:r>
              <w:rPr>
                <w:color w:val="000000"/>
                <w:sz w:val="24"/>
              </w:rPr>
              <w:t>LED</w:t>
            </w:r>
            <w:r>
              <w:rPr>
                <w:rFonts w:hint="eastAsia"/>
                <w:color w:val="000000"/>
                <w:sz w:val="24"/>
              </w:rPr>
              <w:t>照明</w:t>
            </w:r>
            <w:r>
              <w:rPr>
                <w:rFonts w:ascii="宋体" w:hAnsi="宋体" w:hint="eastAsia"/>
                <w:sz w:val="24"/>
              </w:rPr>
              <w:t>项目环境影响报告表》；</w:t>
            </w:r>
          </w:p>
          <w:p w:rsidR="004412D3" w:rsidRDefault="004412D3" w:rsidP="006C13E4">
            <w:pPr>
              <w:widowControl/>
              <w:spacing w:line="360" w:lineRule="auto"/>
              <w:rPr>
                <w:sz w:val="24"/>
              </w:rPr>
            </w:pPr>
            <w:r>
              <w:rPr>
                <w:sz w:val="24"/>
              </w:rPr>
              <w:t>6</w:t>
            </w:r>
            <w:r>
              <w:rPr>
                <w:rFonts w:hint="eastAsia"/>
                <w:sz w:val="24"/>
              </w:rPr>
              <w:t>、</w:t>
            </w:r>
            <w:r>
              <w:rPr>
                <w:rFonts w:ascii="宋体" w:hAnsi="宋体" w:hint="eastAsia"/>
                <w:sz w:val="24"/>
              </w:rPr>
              <w:t>淄博市环境保护局以淄环审</w:t>
            </w:r>
            <w:r>
              <w:rPr>
                <w:rFonts w:ascii="宋体" w:hAnsi="宋体"/>
                <w:sz w:val="24"/>
              </w:rPr>
              <w:t>[2010]39</w:t>
            </w:r>
            <w:r>
              <w:rPr>
                <w:rFonts w:ascii="宋体" w:hAnsi="宋体" w:hint="eastAsia"/>
                <w:sz w:val="24"/>
              </w:rPr>
              <w:t>号《关于山东科明光电科技有限公司</w:t>
            </w:r>
            <w:r>
              <w:rPr>
                <w:rFonts w:hint="eastAsia"/>
                <w:color w:val="000000"/>
                <w:sz w:val="24"/>
              </w:rPr>
              <w:t>科明大功率节能灯、</w:t>
            </w:r>
            <w:r>
              <w:rPr>
                <w:color w:val="000000"/>
                <w:sz w:val="24"/>
              </w:rPr>
              <w:t>LED</w:t>
            </w:r>
            <w:r>
              <w:rPr>
                <w:rFonts w:hint="eastAsia"/>
                <w:color w:val="000000"/>
                <w:sz w:val="24"/>
              </w:rPr>
              <w:t>照明</w:t>
            </w:r>
            <w:r>
              <w:rPr>
                <w:rFonts w:ascii="宋体" w:hAnsi="宋体" w:hint="eastAsia"/>
                <w:sz w:val="24"/>
              </w:rPr>
              <w:t>项目环境影响报告表的批复》。</w:t>
            </w:r>
          </w:p>
        </w:tc>
      </w:tr>
      <w:tr w:rsidR="004412D3">
        <w:trPr>
          <w:trHeight w:val="2547"/>
          <w:jc w:val="center"/>
        </w:trPr>
        <w:tc>
          <w:tcPr>
            <w:tcW w:w="1564" w:type="dxa"/>
            <w:tcBorders>
              <w:top w:val="single" w:sz="8" w:space="0" w:color="auto"/>
              <w:left w:val="single" w:sz="8" w:space="0" w:color="auto"/>
              <w:bottom w:val="single" w:sz="8" w:space="0" w:color="auto"/>
              <w:right w:val="single" w:sz="8" w:space="0" w:color="auto"/>
            </w:tcBorders>
            <w:vAlign w:val="center"/>
          </w:tcPr>
          <w:p w:rsidR="004412D3" w:rsidRDefault="004412D3">
            <w:pPr>
              <w:widowControl/>
              <w:jc w:val="center"/>
              <w:rPr>
                <w:rFonts w:ascii="宋体" w:cs="Times New Roman"/>
                <w:color w:val="000000"/>
                <w:szCs w:val="21"/>
              </w:rPr>
            </w:pPr>
            <w:r>
              <w:rPr>
                <w:rFonts w:ascii="宋体" w:hAnsi="宋体" w:hint="eastAsia"/>
                <w:color w:val="000000"/>
                <w:kern w:val="0"/>
                <w:sz w:val="24"/>
              </w:rPr>
              <w:t>验收监测标准</w:t>
            </w:r>
          </w:p>
          <w:p w:rsidR="004412D3" w:rsidRDefault="004412D3">
            <w:pPr>
              <w:widowControl/>
              <w:jc w:val="center"/>
              <w:rPr>
                <w:rFonts w:ascii="宋体" w:cs="Times New Roman"/>
                <w:color w:val="000000"/>
                <w:szCs w:val="21"/>
              </w:rPr>
            </w:pPr>
            <w:r>
              <w:rPr>
                <w:rFonts w:ascii="宋体" w:hAnsi="宋体" w:hint="eastAsia"/>
                <w:color w:val="000000"/>
                <w:kern w:val="0"/>
                <w:sz w:val="24"/>
              </w:rPr>
              <w:t>标号、级别</w:t>
            </w:r>
          </w:p>
        </w:tc>
        <w:tc>
          <w:tcPr>
            <w:tcW w:w="6739" w:type="dxa"/>
            <w:gridSpan w:val="6"/>
            <w:tcBorders>
              <w:top w:val="single" w:sz="8" w:space="0" w:color="auto"/>
              <w:left w:val="single" w:sz="8" w:space="0" w:color="auto"/>
              <w:bottom w:val="single" w:sz="8" w:space="0" w:color="auto"/>
              <w:right w:val="single" w:sz="8" w:space="0" w:color="auto"/>
            </w:tcBorders>
            <w:vAlign w:val="center"/>
          </w:tcPr>
          <w:p w:rsidR="004412D3" w:rsidRDefault="004412D3">
            <w:pPr>
              <w:spacing w:line="360" w:lineRule="auto"/>
              <w:rPr>
                <w:rFonts w:ascii="宋体"/>
                <w:color w:val="000000"/>
                <w:sz w:val="24"/>
              </w:rPr>
            </w:pPr>
            <w:r>
              <w:rPr>
                <w:rFonts w:ascii="宋体" w:hAnsi="宋体"/>
                <w:color w:val="000000"/>
                <w:sz w:val="24"/>
              </w:rPr>
              <w:t>1</w:t>
            </w:r>
            <w:r>
              <w:rPr>
                <w:rFonts w:ascii="宋体" w:hAnsi="宋体" w:hint="eastAsia"/>
                <w:color w:val="000000"/>
                <w:sz w:val="24"/>
              </w:rPr>
              <w:t>、《大气污染物综合排放标准》（</w:t>
            </w:r>
            <w:r>
              <w:rPr>
                <w:rFonts w:ascii="宋体" w:hAnsi="宋体"/>
                <w:color w:val="000000"/>
                <w:sz w:val="24"/>
              </w:rPr>
              <w:t>GB 16297-1996</w:t>
            </w:r>
            <w:r>
              <w:rPr>
                <w:rFonts w:ascii="宋体" w:hAnsi="宋体" w:hint="eastAsia"/>
                <w:color w:val="000000"/>
                <w:sz w:val="24"/>
              </w:rPr>
              <w:t>）表</w:t>
            </w:r>
            <w:r>
              <w:rPr>
                <w:rFonts w:ascii="宋体" w:hAnsi="宋体"/>
                <w:color w:val="000000"/>
                <w:sz w:val="24"/>
              </w:rPr>
              <w:t>2</w:t>
            </w:r>
            <w:r>
              <w:rPr>
                <w:rFonts w:ascii="宋体" w:hAnsi="宋体" w:hint="eastAsia"/>
                <w:color w:val="000000"/>
                <w:sz w:val="24"/>
              </w:rPr>
              <w:t>中标准；</w:t>
            </w:r>
          </w:p>
          <w:p w:rsidR="004412D3" w:rsidRDefault="004412D3">
            <w:pPr>
              <w:spacing w:line="360" w:lineRule="auto"/>
              <w:rPr>
                <w:rFonts w:ascii="宋体"/>
                <w:color w:val="000000"/>
                <w:sz w:val="24"/>
              </w:rPr>
            </w:pPr>
            <w:r>
              <w:rPr>
                <w:rFonts w:ascii="宋体" w:hAnsi="宋体"/>
                <w:color w:val="000000"/>
                <w:sz w:val="24"/>
              </w:rPr>
              <w:t>2</w:t>
            </w:r>
            <w:r>
              <w:rPr>
                <w:rFonts w:ascii="宋体" w:hAnsi="宋体" w:hint="eastAsia"/>
                <w:color w:val="000000"/>
                <w:sz w:val="24"/>
              </w:rPr>
              <w:t>、《工业企业厂界环境噪声排放标准》（</w:t>
            </w:r>
            <w:r>
              <w:rPr>
                <w:rFonts w:ascii="宋体" w:hAnsi="宋体"/>
                <w:color w:val="000000"/>
                <w:sz w:val="24"/>
              </w:rPr>
              <w:t>GB 12348-2008</w:t>
            </w:r>
            <w:r>
              <w:rPr>
                <w:rFonts w:ascii="宋体" w:hAnsi="宋体" w:hint="eastAsia"/>
                <w:color w:val="000000"/>
                <w:sz w:val="24"/>
              </w:rPr>
              <w:t>）</w:t>
            </w:r>
            <w:r>
              <w:rPr>
                <w:rFonts w:ascii="宋体" w:hAnsi="宋体"/>
                <w:color w:val="000000"/>
                <w:sz w:val="24"/>
              </w:rPr>
              <w:t>2</w:t>
            </w:r>
            <w:r>
              <w:rPr>
                <w:rFonts w:ascii="宋体" w:hAnsi="宋体" w:hint="eastAsia"/>
                <w:color w:val="000000"/>
                <w:sz w:val="24"/>
              </w:rPr>
              <w:t>类功能区标准；</w:t>
            </w:r>
          </w:p>
          <w:p w:rsidR="004412D3" w:rsidRDefault="004412D3">
            <w:pPr>
              <w:spacing w:line="360" w:lineRule="auto"/>
              <w:rPr>
                <w:rFonts w:ascii="宋体"/>
                <w:color w:val="000000"/>
                <w:sz w:val="24"/>
              </w:rPr>
            </w:pPr>
            <w:r>
              <w:rPr>
                <w:rFonts w:ascii="宋体" w:hAnsi="宋体"/>
                <w:color w:val="000000"/>
                <w:sz w:val="24"/>
              </w:rPr>
              <w:t>3</w:t>
            </w:r>
            <w:r>
              <w:rPr>
                <w:rFonts w:ascii="宋体" w:hAnsi="宋体" w:hint="eastAsia"/>
                <w:color w:val="000000"/>
                <w:sz w:val="24"/>
              </w:rPr>
              <w:t>、《一般工业固体废物贮存、处置长污染控制标准》（</w:t>
            </w:r>
            <w:r>
              <w:rPr>
                <w:rFonts w:ascii="宋体" w:hAnsi="宋体"/>
                <w:color w:val="000000"/>
                <w:sz w:val="24"/>
              </w:rPr>
              <w:t>GB 18599-2001</w:t>
            </w:r>
            <w:r>
              <w:rPr>
                <w:rFonts w:ascii="宋体" w:hAnsi="宋体" w:hint="eastAsia"/>
                <w:color w:val="000000"/>
                <w:sz w:val="24"/>
              </w:rPr>
              <w:t>）相关要求；</w:t>
            </w:r>
          </w:p>
          <w:p w:rsidR="004412D3" w:rsidRDefault="004412D3">
            <w:pPr>
              <w:spacing w:line="360" w:lineRule="auto"/>
              <w:rPr>
                <w:rFonts w:ascii="宋体"/>
                <w:color w:val="000000"/>
                <w:sz w:val="24"/>
              </w:rPr>
            </w:pPr>
            <w:r>
              <w:rPr>
                <w:rFonts w:ascii="宋体" w:hAnsi="宋体"/>
                <w:color w:val="000000"/>
                <w:sz w:val="24"/>
              </w:rPr>
              <w:t>4</w:t>
            </w:r>
            <w:r>
              <w:rPr>
                <w:rFonts w:ascii="宋体" w:hAnsi="宋体" w:hint="eastAsia"/>
                <w:color w:val="000000"/>
                <w:sz w:val="24"/>
              </w:rPr>
              <w:t>、《危险危废贮存污染控制标准》（</w:t>
            </w:r>
            <w:r>
              <w:rPr>
                <w:rFonts w:ascii="宋体" w:hAnsi="宋体"/>
                <w:color w:val="000000"/>
                <w:sz w:val="24"/>
              </w:rPr>
              <w:t>GB 18597-2001</w:t>
            </w:r>
            <w:r>
              <w:rPr>
                <w:rFonts w:ascii="宋体" w:hAnsi="宋体" w:hint="eastAsia"/>
                <w:color w:val="000000"/>
                <w:sz w:val="24"/>
              </w:rPr>
              <w:t>）标准及其</w:t>
            </w:r>
            <w:r>
              <w:rPr>
                <w:rFonts w:ascii="宋体" w:hAnsi="宋体"/>
                <w:color w:val="000000"/>
                <w:sz w:val="24"/>
              </w:rPr>
              <w:t>2013</w:t>
            </w:r>
            <w:r>
              <w:rPr>
                <w:rFonts w:ascii="宋体" w:hAnsi="宋体" w:hint="eastAsia"/>
                <w:color w:val="000000"/>
                <w:sz w:val="24"/>
              </w:rPr>
              <w:t>年修改单要求；</w:t>
            </w:r>
          </w:p>
          <w:p w:rsidR="004412D3" w:rsidRDefault="004412D3">
            <w:pPr>
              <w:spacing w:line="360" w:lineRule="auto"/>
              <w:rPr>
                <w:rFonts w:ascii="宋体"/>
                <w:color w:val="000000"/>
                <w:sz w:val="24"/>
              </w:rPr>
            </w:pPr>
            <w:r>
              <w:rPr>
                <w:rFonts w:ascii="宋体" w:hAnsi="宋体"/>
                <w:color w:val="000000"/>
                <w:sz w:val="24"/>
              </w:rPr>
              <w:t>5</w:t>
            </w:r>
            <w:r>
              <w:rPr>
                <w:rFonts w:ascii="宋体" w:hAnsi="宋体" w:hint="eastAsia"/>
                <w:color w:val="000000"/>
                <w:sz w:val="24"/>
              </w:rPr>
              <w:t>、《山东省区域性大气污染物综合排放标准》（</w:t>
            </w:r>
            <w:r>
              <w:rPr>
                <w:rFonts w:ascii="宋体" w:hAnsi="宋体"/>
                <w:color w:val="000000"/>
                <w:sz w:val="24"/>
              </w:rPr>
              <w:t>DB 37/ 2376-2013</w:t>
            </w:r>
            <w:r>
              <w:rPr>
                <w:rFonts w:ascii="宋体" w:hAnsi="宋体" w:hint="eastAsia"/>
                <w:color w:val="000000"/>
                <w:sz w:val="24"/>
              </w:rPr>
              <w:t>）表</w:t>
            </w:r>
            <w:r>
              <w:rPr>
                <w:rFonts w:ascii="宋体" w:hAnsi="宋体"/>
                <w:color w:val="000000"/>
                <w:sz w:val="24"/>
              </w:rPr>
              <w:t>2</w:t>
            </w:r>
            <w:r>
              <w:rPr>
                <w:rFonts w:ascii="宋体" w:hAnsi="宋体" w:hint="eastAsia"/>
                <w:color w:val="000000"/>
                <w:sz w:val="24"/>
              </w:rPr>
              <w:t>中重点控制区标准要求。</w:t>
            </w:r>
          </w:p>
        </w:tc>
      </w:tr>
      <w:tr w:rsidR="004412D3">
        <w:trPr>
          <w:trHeight w:val="5394"/>
          <w:jc w:val="center"/>
        </w:trPr>
        <w:tc>
          <w:tcPr>
            <w:tcW w:w="1564" w:type="dxa"/>
            <w:tcBorders>
              <w:top w:val="single" w:sz="8" w:space="0" w:color="auto"/>
              <w:left w:val="single" w:sz="8" w:space="0" w:color="auto"/>
              <w:bottom w:val="single" w:sz="8" w:space="0" w:color="auto"/>
              <w:right w:val="single" w:sz="8" w:space="0" w:color="auto"/>
            </w:tcBorders>
            <w:vAlign w:val="center"/>
          </w:tcPr>
          <w:p w:rsidR="004412D3" w:rsidRDefault="004412D3">
            <w:pPr>
              <w:widowControl/>
              <w:jc w:val="center"/>
              <w:rPr>
                <w:rFonts w:ascii="宋体" w:cs="Times New Roman"/>
                <w:color w:val="000000"/>
                <w:szCs w:val="21"/>
              </w:rPr>
            </w:pPr>
            <w:r>
              <w:rPr>
                <w:rFonts w:ascii="宋体" w:hAnsi="宋体" w:hint="eastAsia"/>
                <w:color w:val="000000"/>
                <w:kern w:val="0"/>
                <w:sz w:val="24"/>
              </w:rPr>
              <w:t>污染物排放标准</w:t>
            </w:r>
          </w:p>
        </w:tc>
        <w:tc>
          <w:tcPr>
            <w:tcW w:w="6739" w:type="dxa"/>
            <w:gridSpan w:val="6"/>
            <w:tcBorders>
              <w:top w:val="single" w:sz="8" w:space="0" w:color="auto"/>
              <w:left w:val="single" w:sz="8" w:space="0" w:color="auto"/>
              <w:bottom w:val="single" w:sz="8" w:space="0" w:color="auto"/>
              <w:right w:val="single" w:sz="8" w:space="0" w:color="auto"/>
            </w:tcBorders>
            <w:vAlign w:val="center"/>
          </w:tcPr>
          <w:p w:rsidR="004412D3" w:rsidRDefault="004412D3">
            <w:pPr>
              <w:spacing w:line="360" w:lineRule="auto"/>
              <w:jc w:val="left"/>
              <w:rPr>
                <w:rFonts w:ascii="宋体"/>
                <w:color w:val="000000"/>
                <w:sz w:val="24"/>
              </w:rPr>
            </w:pPr>
          </w:p>
          <w:p w:rsidR="004412D3" w:rsidRDefault="004412D3">
            <w:pPr>
              <w:spacing w:line="360" w:lineRule="auto"/>
              <w:ind w:left="480"/>
              <w:jc w:val="left"/>
              <w:rPr>
                <w:b/>
                <w:bCs/>
                <w:sz w:val="24"/>
              </w:rPr>
            </w:pPr>
            <w:r>
              <w:rPr>
                <w:rFonts w:hint="eastAsia"/>
                <w:b/>
                <w:bCs/>
                <w:sz w:val="24"/>
              </w:rPr>
              <w:t>一、废气</w:t>
            </w:r>
          </w:p>
          <w:tbl>
            <w:tblPr>
              <w:tblW w:w="5980" w:type="dxa"/>
              <w:tblInd w:w="482" w:type="dxa"/>
              <w:tblBorders>
                <w:top w:val="single" w:sz="4" w:space="0" w:color="auto"/>
                <w:bottom w:val="single" w:sz="4" w:space="0" w:color="auto"/>
                <w:insideH w:val="single" w:sz="4" w:space="0" w:color="auto"/>
                <w:insideV w:val="single" w:sz="4" w:space="0" w:color="auto"/>
              </w:tblBorders>
              <w:tblLayout w:type="fixed"/>
              <w:tblLook w:val="00A0"/>
            </w:tblPr>
            <w:tblGrid>
              <w:gridCol w:w="1993"/>
              <w:gridCol w:w="3987"/>
            </w:tblGrid>
            <w:tr w:rsidR="004412D3">
              <w:trPr>
                <w:trHeight w:val="463"/>
              </w:trPr>
              <w:tc>
                <w:tcPr>
                  <w:tcW w:w="1993" w:type="dxa"/>
                  <w:tcBorders>
                    <w:top w:val="single" w:sz="4" w:space="0" w:color="auto"/>
                    <w:bottom w:val="single" w:sz="4" w:space="0" w:color="auto"/>
                    <w:right w:val="single" w:sz="4" w:space="0" w:color="auto"/>
                  </w:tcBorders>
                  <w:vAlign w:val="center"/>
                </w:tcPr>
                <w:p w:rsidR="004412D3" w:rsidRDefault="004412D3">
                  <w:pPr>
                    <w:spacing w:line="360" w:lineRule="auto"/>
                    <w:jc w:val="center"/>
                  </w:pPr>
                  <w:r>
                    <w:rPr>
                      <w:rFonts w:hint="eastAsia"/>
                    </w:rPr>
                    <w:t>污染物名称</w:t>
                  </w:r>
                </w:p>
              </w:tc>
              <w:tc>
                <w:tcPr>
                  <w:tcW w:w="3987" w:type="dxa"/>
                  <w:tcBorders>
                    <w:top w:val="single" w:sz="4" w:space="0" w:color="auto"/>
                    <w:left w:val="single" w:sz="4" w:space="0" w:color="auto"/>
                    <w:bottom w:val="single" w:sz="4" w:space="0" w:color="auto"/>
                  </w:tcBorders>
                  <w:vAlign w:val="center"/>
                </w:tcPr>
                <w:p w:rsidR="004412D3" w:rsidRDefault="004412D3">
                  <w:pPr>
                    <w:spacing w:line="360" w:lineRule="auto"/>
                    <w:jc w:val="center"/>
                  </w:pPr>
                  <w:r>
                    <w:rPr>
                      <w:rFonts w:hint="eastAsia"/>
                    </w:rPr>
                    <w:t>排放浓度限值（</w:t>
                  </w:r>
                  <w:r>
                    <w:t>mg/m</w:t>
                  </w:r>
                  <w:r>
                    <w:rPr>
                      <w:vertAlign w:val="superscript"/>
                    </w:rPr>
                    <w:t>3</w:t>
                  </w:r>
                  <w:r>
                    <w:rPr>
                      <w:rFonts w:hint="eastAsia"/>
                    </w:rPr>
                    <w:t>）</w:t>
                  </w:r>
                </w:p>
              </w:tc>
            </w:tr>
            <w:tr w:rsidR="004412D3">
              <w:trPr>
                <w:trHeight w:val="463"/>
              </w:trPr>
              <w:tc>
                <w:tcPr>
                  <w:tcW w:w="1993" w:type="dxa"/>
                  <w:tcBorders>
                    <w:top w:val="single" w:sz="4" w:space="0" w:color="auto"/>
                    <w:bottom w:val="single" w:sz="4" w:space="0" w:color="auto"/>
                    <w:right w:val="single" w:sz="4" w:space="0" w:color="auto"/>
                  </w:tcBorders>
                  <w:vAlign w:val="center"/>
                </w:tcPr>
                <w:p w:rsidR="004412D3" w:rsidRDefault="004412D3">
                  <w:pPr>
                    <w:spacing w:line="360" w:lineRule="auto"/>
                    <w:jc w:val="center"/>
                  </w:pPr>
                  <w:r>
                    <w:rPr>
                      <w:rFonts w:hint="eastAsia"/>
                    </w:rPr>
                    <w:t>有组织颗粒物</w:t>
                  </w:r>
                </w:p>
              </w:tc>
              <w:tc>
                <w:tcPr>
                  <w:tcW w:w="3987" w:type="dxa"/>
                  <w:tcBorders>
                    <w:top w:val="single" w:sz="4" w:space="0" w:color="auto"/>
                    <w:left w:val="single" w:sz="4" w:space="0" w:color="auto"/>
                    <w:bottom w:val="single" w:sz="4" w:space="0" w:color="auto"/>
                  </w:tcBorders>
                  <w:vAlign w:val="center"/>
                </w:tcPr>
                <w:p w:rsidR="004412D3" w:rsidRDefault="004412D3">
                  <w:pPr>
                    <w:spacing w:line="360" w:lineRule="auto"/>
                    <w:jc w:val="center"/>
                  </w:pPr>
                  <w:r>
                    <w:t>10.0</w:t>
                  </w:r>
                </w:p>
              </w:tc>
            </w:tr>
            <w:tr w:rsidR="004412D3">
              <w:trPr>
                <w:trHeight w:val="473"/>
              </w:trPr>
              <w:tc>
                <w:tcPr>
                  <w:tcW w:w="1993" w:type="dxa"/>
                  <w:tcBorders>
                    <w:top w:val="single" w:sz="4" w:space="0" w:color="auto"/>
                    <w:bottom w:val="single" w:sz="4" w:space="0" w:color="auto"/>
                    <w:right w:val="single" w:sz="4" w:space="0" w:color="auto"/>
                  </w:tcBorders>
                  <w:vAlign w:val="center"/>
                </w:tcPr>
                <w:p w:rsidR="004412D3" w:rsidRDefault="004412D3">
                  <w:pPr>
                    <w:spacing w:line="360" w:lineRule="auto"/>
                    <w:jc w:val="center"/>
                  </w:pPr>
                  <w:r>
                    <w:rPr>
                      <w:rFonts w:hint="eastAsia"/>
                    </w:rPr>
                    <w:t>无组织颗粒物</w:t>
                  </w:r>
                </w:p>
              </w:tc>
              <w:tc>
                <w:tcPr>
                  <w:tcW w:w="3987" w:type="dxa"/>
                  <w:tcBorders>
                    <w:top w:val="single" w:sz="4" w:space="0" w:color="auto"/>
                    <w:left w:val="single" w:sz="4" w:space="0" w:color="auto"/>
                    <w:bottom w:val="single" w:sz="4" w:space="0" w:color="auto"/>
                  </w:tcBorders>
                  <w:vAlign w:val="center"/>
                </w:tcPr>
                <w:p w:rsidR="004412D3" w:rsidRDefault="004412D3">
                  <w:pPr>
                    <w:spacing w:line="360" w:lineRule="auto"/>
                    <w:jc w:val="center"/>
                  </w:pPr>
                  <w:r>
                    <w:t>1.0</w:t>
                  </w:r>
                </w:p>
              </w:tc>
            </w:tr>
            <w:tr w:rsidR="004412D3">
              <w:trPr>
                <w:trHeight w:val="473"/>
              </w:trPr>
              <w:tc>
                <w:tcPr>
                  <w:tcW w:w="1993" w:type="dxa"/>
                  <w:tcBorders>
                    <w:top w:val="single" w:sz="4" w:space="0" w:color="auto"/>
                    <w:bottom w:val="single" w:sz="4" w:space="0" w:color="auto"/>
                    <w:right w:val="single" w:sz="4" w:space="0" w:color="auto"/>
                  </w:tcBorders>
                  <w:vAlign w:val="center"/>
                </w:tcPr>
                <w:p w:rsidR="004412D3" w:rsidRDefault="004412D3">
                  <w:pPr>
                    <w:spacing w:line="360" w:lineRule="auto"/>
                    <w:jc w:val="center"/>
                  </w:pPr>
                  <w:r>
                    <w:rPr>
                      <w:rFonts w:hint="eastAsia"/>
                    </w:rPr>
                    <w:t>有组织非甲烷</w:t>
                  </w:r>
                </w:p>
              </w:tc>
              <w:tc>
                <w:tcPr>
                  <w:tcW w:w="3987" w:type="dxa"/>
                  <w:tcBorders>
                    <w:top w:val="single" w:sz="4" w:space="0" w:color="auto"/>
                    <w:left w:val="single" w:sz="4" w:space="0" w:color="auto"/>
                    <w:bottom w:val="single" w:sz="4" w:space="0" w:color="auto"/>
                  </w:tcBorders>
                  <w:vAlign w:val="center"/>
                </w:tcPr>
                <w:p w:rsidR="004412D3" w:rsidRDefault="004412D3">
                  <w:pPr>
                    <w:spacing w:line="360" w:lineRule="auto"/>
                    <w:jc w:val="center"/>
                  </w:pPr>
                  <w:r>
                    <w:t>120.0</w:t>
                  </w:r>
                </w:p>
              </w:tc>
            </w:tr>
            <w:tr w:rsidR="004412D3">
              <w:trPr>
                <w:trHeight w:val="473"/>
              </w:trPr>
              <w:tc>
                <w:tcPr>
                  <w:tcW w:w="1993" w:type="dxa"/>
                  <w:tcBorders>
                    <w:top w:val="single" w:sz="4" w:space="0" w:color="auto"/>
                    <w:bottom w:val="single" w:sz="4" w:space="0" w:color="auto"/>
                    <w:right w:val="single" w:sz="4" w:space="0" w:color="auto"/>
                  </w:tcBorders>
                  <w:vAlign w:val="center"/>
                </w:tcPr>
                <w:p w:rsidR="004412D3" w:rsidRDefault="004412D3">
                  <w:pPr>
                    <w:spacing w:line="360" w:lineRule="auto"/>
                    <w:jc w:val="center"/>
                  </w:pPr>
                  <w:r>
                    <w:rPr>
                      <w:rFonts w:hint="eastAsia"/>
                    </w:rPr>
                    <w:t>无组织非甲烷</w:t>
                  </w:r>
                </w:p>
              </w:tc>
              <w:tc>
                <w:tcPr>
                  <w:tcW w:w="3987" w:type="dxa"/>
                  <w:tcBorders>
                    <w:top w:val="single" w:sz="4" w:space="0" w:color="auto"/>
                    <w:left w:val="single" w:sz="4" w:space="0" w:color="auto"/>
                    <w:bottom w:val="single" w:sz="4" w:space="0" w:color="auto"/>
                  </w:tcBorders>
                  <w:vAlign w:val="center"/>
                </w:tcPr>
                <w:p w:rsidR="004412D3" w:rsidRDefault="004412D3">
                  <w:pPr>
                    <w:spacing w:line="360" w:lineRule="auto"/>
                    <w:jc w:val="center"/>
                  </w:pPr>
                  <w:r>
                    <w:t>4.0</w:t>
                  </w:r>
                </w:p>
              </w:tc>
            </w:tr>
          </w:tbl>
          <w:p w:rsidR="004412D3" w:rsidRDefault="004412D3" w:rsidP="004412D3">
            <w:pPr>
              <w:spacing w:line="360" w:lineRule="auto"/>
              <w:ind w:firstLineChars="200" w:firstLine="31680"/>
              <w:jc w:val="left"/>
              <w:rPr>
                <w:b/>
                <w:bCs/>
                <w:sz w:val="24"/>
                <w:lang w:val="zh-CN"/>
              </w:rPr>
            </w:pPr>
            <w:r>
              <w:rPr>
                <w:rFonts w:hint="eastAsia"/>
                <w:b/>
                <w:bCs/>
                <w:sz w:val="24"/>
                <w:lang w:val="zh-CN"/>
              </w:rPr>
              <w:t>三、噪声</w:t>
            </w:r>
          </w:p>
          <w:tbl>
            <w:tblPr>
              <w:tblW w:w="6000" w:type="dxa"/>
              <w:tblInd w:w="482" w:type="dxa"/>
              <w:tblBorders>
                <w:top w:val="single" w:sz="4" w:space="0" w:color="auto"/>
                <w:bottom w:val="single" w:sz="4" w:space="0" w:color="auto"/>
                <w:insideH w:val="single" w:sz="4" w:space="0" w:color="auto"/>
                <w:insideV w:val="single" w:sz="4" w:space="0" w:color="auto"/>
              </w:tblBorders>
              <w:tblLayout w:type="fixed"/>
              <w:tblLook w:val="00A0"/>
            </w:tblPr>
            <w:tblGrid>
              <w:gridCol w:w="2911"/>
              <w:gridCol w:w="1436"/>
              <w:gridCol w:w="1653"/>
            </w:tblGrid>
            <w:tr w:rsidR="004412D3">
              <w:trPr>
                <w:trHeight w:val="426"/>
              </w:trPr>
              <w:tc>
                <w:tcPr>
                  <w:tcW w:w="2911" w:type="dxa"/>
                  <w:vMerge w:val="restart"/>
                  <w:tcBorders>
                    <w:top w:val="single" w:sz="4" w:space="0" w:color="auto"/>
                    <w:bottom w:val="single" w:sz="4" w:space="0" w:color="auto"/>
                    <w:right w:val="single" w:sz="4" w:space="0" w:color="auto"/>
                  </w:tcBorders>
                  <w:vAlign w:val="center"/>
                </w:tcPr>
                <w:p w:rsidR="004412D3" w:rsidRDefault="004412D3">
                  <w:pPr>
                    <w:spacing w:line="360" w:lineRule="auto"/>
                    <w:jc w:val="center"/>
                  </w:pPr>
                  <w:r>
                    <w:rPr>
                      <w:rFonts w:hint="eastAsia"/>
                    </w:rPr>
                    <w:t>厂界外声环境功能区类别</w:t>
                  </w:r>
                </w:p>
              </w:tc>
              <w:tc>
                <w:tcPr>
                  <w:tcW w:w="3089" w:type="dxa"/>
                  <w:gridSpan w:val="2"/>
                  <w:tcBorders>
                    <w:top w:val="single" w:sz="4" w:space="0" w:color="auto"/>
                    <w:left w:val="single" w:sz="4" w:space="0" w:color="auto"/>
                    <w:bottom w:val="single" w:sz="4" w:space="0" w:color="auto"/>
                  </w:tcBorders>
                  <w:vAlign w:val="center"/>
                </w:tcPr>
                <w:p w:rsidR="004412D3" w:rsidRDefault="004412D3">
                  <w:pPr>
                    <w:spacing w:line="360" w:lineRule="auto"/>
                    <w:jc w:val="center"/>
                  </w:pPr>
                  <w:r>
                    <w:rPr>
                      <w:rFonts w:hint="eastAsia"/>
                    </w:rPr>
                    <w:t>时段</w:t>
                  </w:r>
                </w:p>
              </w:tc>
            </w:tr>
            <w:tr w:rsidR="004412D3">
              <w:trPr>
                <w:trHeight w:val="426"/>
              </w:trPr>
              <w:tc>
                <w:tcPr>
                  <w:tcW w:w="2911" w:type="dxa"/>
                  <w:vMerge/>
                  <w:tcBorders>
                    <w:top w:val="single" w:sz="4" w:space="0" w:color="auto"/>
                    <w:bottom w:val="single" w:sz="4" w:space="0" w:color="auto"/>
                    <w:right w:val="single" w:sz="4" w:space="0" w:color="auto"/>
                  </w:tcBorders>
                  <w:vAlign w:val="center"/>
                </w:tcPr>
                <w:p w:rsidR="004412D3" w:rsidRDefault="004412D3">
                  <w:pPr>
                    <w:widowControl/>
                    <w:jc w:val="left"/>
                  </w:pPr>
                </w:p>
              </w:tc>
              <w:tc>
                <w:tcPr>
                  <w:tcW w:w="1436" w:type="dxa"/>
                  <w:tcBorders>
                    <w:top w:val="single" w:sz="4" w:space="0" w:color="auto"/>
                    <w:left w:val="single" w:sz="4" w:space="0" w:color="auto"/>
                    <w:bottom w:val="single" w:sz="4" w:space="0" w:color="auto"/>
                    <w:right w:val="single" w:sz="4" w:space="0" w:color="auto"/>
                  </w:tcBorders>
                  <w:vAlign w:val="center"/>
                </w:tcPr>
                <w:p w:rsidR="004412D3" w:rsidRDefault="004412D3">
                  <w:pPr>
                    <w:spacing w:line="360" w:lineRule="auto"/>
                    <w:jc w:val="center"/>
                  </w:pPr>
                  <w:r>
                    <w:rPr>
                      <w:rFonts w:hint="eastAsia"/>
                    </w:rPr>
                    <w:t>昼间</w:t>
                  </w:r>
                </w:p>
              </w:tc>
              <w:tc>
                <w:tcPr>
                  <w:tcW w:w="1653" w:type="dxa"/>
                  <w:tcBorders>
                    <w:top w:val="single" w:sz="4" w:space="0" w:color="auto"/>
                    <w:left w:val="single" w:sz="4" w:space="0" w:color="auto"/>
                    <w:bottom w:val="single" w:sz="4" w:space="0" w:color="auto"/>
                  </w:tcBorders>
                  <w:vAlign w:val="center"/>
                </w:tcPr>
                <w:p w:rsidR="004412D3" w:rsidRDefault="004412D3">
                  <w:pPr>
                    <w:spacing w:line="360" w:lineRule="auto"/>
                    <w:jc w:val="center"/>
                  </w:pPr>
                  <w:r>
                    <w:rPr>
                      <w:rFonts w:hint="eastAsia"/>
                    </w:rPr>
                    <w:t>夜间</w:t>
                  </w:r>
                </w:p>
              </w:tc>
            </w:tr>
            <w:tr w:rsidR="004412D3">
              <w:trPr>
                <w:trHeight w:val="435"/>
              </w:trPr>
              <w:tc>
                <w:tcPr>
                  <w:tcW w:w="2911" w:type="dxa"/>
                  <w:tcBorders>
                    <w:top w:val="single" w:sz="4" w:space="0" w:color="auto"/>
                    <w:bottom w:val="single" w:sz="4" w:space="0" w:color="auto"/>
                    <w:right w:val="single" w:sz="4" w:space="0" w:color="auto"/>
                  </w:tcBorders>
                  <w:vAlign w:val="center"/>
                </w:tcPr>
                <w:p w:rsidR="004412D3" w:rsidRDefault="004412D3">
                  <w:pPr>
                    <w:spacing w:line="360" w:lineRule="auto"/>
                    <w:jc w:val="center"/>
                  </w:pPr>
                  <w:r>
                    <w:t>2</w:t>
                  </w:r>
                </w:p>
              </w:tc>
              <w:tc>
                <w:tcPr>
                  <w:tcW w:w="1436" w:type="dxa"/>
                  <w:tcBorders>
                    <w:top w:val="single" w:sz="4" w:space="0" w:color="auto"/>
                    <w:left w:val="single" w:sz="4" w:space="0" w:color="auto"/>
                    <w:bottom w:val="single" w:sz="4" w:space="0" w:color="auto"/>
                    <w:right w:val="single" w:sz="4" w:space="0" w:color="auto"/>
                  </w:tcBorders>
                  <w:vAlign w:val="center"/>
                </w:tcPr>
                <w:p w:rsidR="004412D3" w:rsidRDefault="004412D3">
                  <w:pPr>
                    <w:spacing w:line="360" w:lineRule="auto"/>
                    <w:jc w:val="center"/>
                  </w:pPr>
                  <w:r>
                    <w:t>60</w:t>
                  </w:r>
                  <w:r>
                    <w:rPr>
                      <w:lang w:val="zh-CN"/>
                    </w:rPr>
                    <w:t xml:space="preserve"> dB</w:t>
                  </w:r>
                  <w:r>
                    <w:rPr>
                      <w:rFonts w:hint="eastAsia"/>
                      <w:lang w:val="zh-CN"/>
                    </w:rPr>
                    <w:t>（</w:t>
                  </w:r>
                  <w:r>
                    <w:rPr>
                      <w:lang w:val="zh-CN"/>
                    </w:rPr>
                    <w:t>A</w:t>
                  </w:r>
                  <w:r>
                    <w:rPr>
                      <w:rFonts w:hint="eastAsia"/>
                      <w:lang w:val="zh-CN"/>
                    </w:rPr>
                    <w:t>）</w:t>
                  </w:r>
                </w:p>
              </w:tc>
              <w:tc>
                <w:tcPr>
                  <w:tcW w:w="1653" w:type="dxa"/>
                  <w:tcBorders>
                    <w:top w:val="single" w:sz="4" w:space="0" w:color="auto"/>
                    <w:left w:val="single" w:sz="4" w:space="0" w:color="auto"/>
                    <w:bottom w:val="single" w:sz="4" w:space="0" w:color="auto"/>
                  </w:tcBorders>
                  <w:vAlign w:val="center"/>
                </w:tcPr>
                <w:p w:rsidR="004412D3" w:rsidRDefault="004412D3">
                  <w:pPr>
                    <w:spacing w:line="360" w:lineRule="auto"/>
                    <w:jc w:val="center"/>
                  </w:pPr>
                  <w:r>
                    <w:rPr>
                      <w:rFonts w:hint="eastAsia"/>
                    </w:rPr>
                    <w:t>不生产</w:t>
                  </w:r>
                </w:p>
              </w:tc>
            </w:tr>
          </w:tbl>
          <w:p w:rsidR="004412D3" w:rsidRDefault="004412D3" w:rsidP="004412D3">
            <w:pPr>
              <w:pStyle w:val="BodyTextFirstIndent2"/>
              <w:ind w:left="31680" w:firstLine="31680"/>
            </w:pPr>
          </w:p>
          <w:p w:rsidR="004412D3" w:rsidRDefault="004412D3" w:rsidP="004412D3">
            <w:pPr>
              <w:pStyle w:val="BodyTextFirstIndent2"/>
              <w:ind w:left="31680" w:firstLine="31680"/>
            </w:pPr>
          </w:p>
        </w:tc>
      </w:tr>
      <w:tr w:rsidR="004412D3">
        <w:trPr>
          <w:trHeight w:val="1724"/>
          <w:jc w:val="center"/>
        </w:trPr>
        <w:tc>
          <w:tcPr>
            <w:tcW w:w="1564" w:type="dxa"/>
            <w:tcBorders>
              <w:top w:val="single" w:sz="8" w:space="0" w:color="auto"/>
              <w:left w:val="single" w:sz="8" w:space="0" w:color="auto"/>
              <w:bottom w:val="single" w:sz="8" w:space="0" w:color="auto"/>
              <w:right w:val="single" w:sz="8" w:space="0" w:color="auto"/>
            </w:tcBorders>
            <w:vAlign w:val="center"/>
          </w:tcPr>
          <w:p w:rsidR="004412D3" w:rsidRDefault="004412D3">
            <w:pPr>
              <w:widowControl/>
              <w:jc w:val="center"/>
              <w:rPr>
                <w:rFonts w:ascii="宋体" w:cs="Times New Roman"/>
                <w:color w:val="000000"/>
                <w:szCs w:val="21"/>
              </w:rPr>
            </w:pPr>
            <w:r>
              <w:rPr>
                <w:rFonts w:ascii="宋体" w:hAnsi="宋体" w:hint="eastAsia"/>
                <w:color w:val="000000"/>
                <w:kern w:val="0"/>
                <w:sz w:val="24"/>
              </w:rPr>
              <w:t>批复的污染物总量标准</w:t>
            </w:r>
          </w:p>
        </w:tc>
        <w:tc>
          <w:tcPr>
            <w:tcW w:w="6739" w:type="dxa"/>
            <w:gridSpan w:val="6"/>
            <w:tcBorders>
              <w:top w:val="single" w:sz="8" w:space="0" w:color="auto"/>
              <w:left w:val="single" w:sz="8" w:space="0" w:color="auto"/>
              <w:bottom w:val="single" w:sz="8" w:space="0" w:color="auto"/>
              <w:right w:val="single" w:sz="8" w:space="0" w:color="auto"/>
            </w:tcBorders>
            <w:vAlign w:val="center"/>
          </w:tcPr>
          <w:p w:rsidR="004412D3" w:rsidRDefault="004412D3">
            <w:pPr>
              <w:pStyle w:val="NormalWeb"/>
              <w:widowControl/>
              <w:spacing w:after="120"/>
              <w:ind w:left="420" w:firstLine="200"/>
              <w:rPr>
                <w:rFonts w:ascii="宋体"/>
                <w:color w:val="000000"/>
                <w:kern w:val="0"/>
              </w:rPr>
            </w:pPr>
          </w:p>
          <w:p w:rsidR="004412D3" w:rsidRDefault="004412D3">
            <w:pPr>
              <w:pStyle w:val="NormalWeb"/>
              <w:widowControl/>
              <w:spacing w:after="120"/>
              <w:ind w:left="420" w:firstLine="200"/>
              <w:rPr>
                <w:rFonts w:ascii="宋体"/>
                <w:color w:val="000000"/>
                <w:kern w:val="0"/>
              </w:rPr>
            </w:pPr>
          </w:p>
          <w:p w:rsidR="004412D3" w:rsidRDefault="004412D3">
            <w:pPr>
              <w:pStyle w:val="NormalWeb"/>
              <w:widowControl/>
              <w:spacing w:after="120"/>
              <w:ind w:left="420" w:firstLine="200"/>
              <w:rPr>
                <w:rFonts w:ascii="宋体"/>
                <w:color w:val="000000"/>
                <w:kern w:val="0"/>
              </w:rPr>
            </w:pPr>
          </w:p>
          <w:p w:rsidR="004412D3" w:rsidRDefault="004412D3">
            <w:pPr>
              <w:pStyle w:val="NormalWeb"/>
              <w:widowControl/>
              <w:spacing w:after="120"/>
              <w:ind w:left="420" w:firstLine="200"/>
              <w:rPr>
                <w:rFonts w:ascii="宋体"/>
                <w:color w:val="000000"/>
                <w:kern w:val="0"/>
              </w:rPr>
            </w:pPr>
          </w:p>
          <w:p w:rsidR="004412D3" w:rsidRDefault="004412D3">
            <w:pPr>
              <w:pStyle w:val="NormalWeb"/>
              <w:widowControl/>
              <w:spacing w:after="120"/>
              <w:ind w:left="420" w:firstLine="200"/>
              <w:rPr>
                <w:rFonts w:ascii="宋体"/>
                <w:color w:val="000000"/>
                <w:kern w:val="0"/>
              </w:rPr>
            </w:pPr>
          </w:p>
          <w:p w:rsidR="004412D3" w:rsidRDefault="004412D3">
            <w:pPr>
              <w:pStyle w:val="NormalWeb"/>
              <w:widowControl/>
              <w:spacing w:after="120"/>
              <w:ind w:left="420" w:firstLine="200"/>
              <w:rPr>
                <w:rFonts w:ascii="宋体"/>
                <w:color w:val="000000"/>
                <w:kern w:val="0"/>
              </w:rPr>
            </w:pPr>
          </w:p>
          <w:p w:rsidR="004412D3" w:rsidRDefault="004412D3">
            <w:pPr>
              <w:pStyle w:val="NormalWeb"/>
              <w:widowControl/>
              <w:spacing w:after="120"/>
              <w:ind w:left="420" w:firstLine="200"/>
              <w:rPr>
                <w:rFonts w:ascii="宋体"/>
                <w:color w:val="000000"/>
                <w:kern w:val="0"/>
              </w:rPr>
            </w:pPr>
          </w:p>
          <w:p w:rsidR="004412D3" w:rsidRDefault="004412D3">
            <w:pPr>
              <w:pStyle w:val="NormalWeb"/>
              <w:widowControl/>
              <w:spacing w:after="120"/>
              <w:rPr>
                <w:rFonts w:ascii="宋体"/>
                <w:color w:val="000000"/>
                <w:kern w:val="0"/>
              </w:rPr>
            </w:pPr>
          </w:p>
        </w:tc>
      </w:tr>
    </w:tbl>
    <w:p w:rsidR="004412D3" w:rsidRDefault="004412D3">
      <w:pPr>
        <w:widowControl/>
        <w:spacing w:line="360" w:lineRule="atLeast"/>
        <w:outlineLvl w:val="0"/>
        <w:rPr>
          <w:rFonts w:ascii="Times New Roman" w:hAnsi="Times New Roman" w:cs="Times New Roman"/>
          <w:color w:val="000000"/>
          <w:szCs w:val="21"/>
        </w:rPr>
      </w:pPr>
      <w:bookmarkStart w:id="2" w:name="_Toc27816"/>
      <w:r>
        <w:rPr>
          <w:rFonts w:ascii="黑体" w:eastAsia="黑体" w:hAnsi="宋体" w:cs="黑体" w:hint="eastAsia"/>
          <w:color w:val="000000"/>
          <w:kern w:val="0"/>
          <w:sz w:val="28"/>
          <w:szCs w:val="28"/>
        </w:rPr>
        <w:t>表二、建设项目工程组成</w:t>
      </w:r>
      <w:bookmarkEnd w:id="2"/>
    </w:p>
    <w:tbl>
      <w:tblPr>
        <w:tblW w:w="8326"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0A0"/>
      </w:tblPr>
      <w:tblGrid>
        <w:gridCol w:w="8326"/>
      </w:tblGrid>
      <w:tr w:rsidR="004412D3">
        <w:trPr>
          <w:trHeight w:val="13290"/>
          <w:jc w:val="center"/>
        </w:trPr>
        <w:tc>
          <w:tcPr>
            <w:tcW w:w="8326" w:type="dxa"/>
            <w:tcBorders>
              <w:top w:val="single" w:sz="8" w:space="0" w:color="auto"/>
              <w:left w:val="single" w:sz="8" w:space="0" w:color="auto"/>
              <w:bottom w:val="single" w:sz="8" w:space="0" w:color="auto"/>
              <w:right w:val="single" w:sz="8" w:space="0" w:color="auto"/>
            </w:tcBorders>
          </w:tcPr>
          <w:p w:rsidR="004412D3" w:rsidRDefault="004412D3">
            <w:pPr>
              <w:pStyle w:val="NormalWeb"/>
              <w:widowControl/>
              <w:spacing w:after="120" w:line="315" w:lineRule="atLeast"/>
              <w:ind w:firstLine="504"/>
              <w:rPr>
                <w:rFonts w:ascii="Times New Roman" w:hAnsi="Times New Roman" w:cs="Times New Roman"/>
                <w:color w:val="000000"/>
                <w:sz w:val="21"/>
                <w:szCs w:val="21"/>
              </w:rPr>
            </w:pPr>
            <w:r>
              <w:rPr>
                <w:rFonts w:ascii="Times New Roman" w:hAnsi="Times New Roman" w:cs="Times New Roman" w:hint="eastAsia"/>
                <w:b/>
                <w:color w:val="000000"/>
                <w:spacing w:val="6"/>
              </w:rPr>
              <w:t>一、</w:t>
            </w:r>
            <w:r>
              <w:rPr>
                <w:rFonts w:ascii="宋体" w:hAnsi="宋体" w:hint="eastAsia"/>
                <w:b/>
                <w:color w:val="000000"/>
                <w:spacing w:val="6"/>
              </w:rPr>
              <w:t>项目基本情况</w:t>
            </w:r>
          </w:p>
          <w:p w:rsidR="004412D3" w:rsidRDefault="004412D3" w:rsidP="004412D3">
            <w:pPr>
              <w:widowControl/>
              <w:spacing w:line="360" w:lineRule="auto"/>
              <w:ind w:firstLineChars="200" w:firstLine="31680"/>
              <w:rPr>
                <w:rFonts w:ascii="宋体" w:cs="Times New Roman"/>
                <w:sz w:val="24"/>
              </w:rPr>
            </w:pPr>
            <w:r>
              <w:rPr>
                <w:rFonts w:ascii="宋体" w:hAnsi="宋体" w:cs="Times New Roman" w:hint="eastAsia"/>
                <w:sz w:val="24"/>
              </w:rPr>
              <w:t>根据《中华人民共和国环境保护法》、《中华人民共和国环境影响评价法》、中华人民共和国国务院第</w:t>
            </w:r>
            <w:r>
              <w:rPr>
                <w:rFonts w:ascii="宋体" w:hAnsi="宋体" w:cs="Times New Roman"/>
                <w:sz w:val="24"/>
              </w:rPr>
              <w:t>682</w:t>
            </w:r>
            <w:r>
              <w:rPr>
                <w:rFonts w:ascii="宋体" w:hAnsi="宋体" w:cs="Times New Roman" w:hint="eastAsia"/>
                <w:sz w:val="24"/>
              </w:rPr>
              <w:t>号令《建设项目环境保护管理条例》的有关规定，应编制环境影响报告表。我公司与</w:t>
            </w:r>
            <w:r>
              <w:rPr>
                <w:rFonts w:ascii="宋体" w:hAnsi="宋体" w:cs="Times New Roman"/>
                <w:sz w:val="24"/>
              </w:rPr>
              <w:t>201</w:t>
            </w:r>
            <w:r>
              <w:rPr>
                <w:rFonts w:ascii="宋体" w:cs="Times New Roman"/>
                <w:sz w:val="24"/>
              </w:rPr>
              <w:t>0</w:t>
            </w:r>
            <w:r>
              <w:rPr>
                <w:rFonts w:ascii="宋体" w:hAnsi="宋体" w:cs="Times New Roman" w:hint="eastAsia"/>
                <w:sz w:val="24"/>
              </w:rPr>
              <w:t>年</w:t>
            </w:r>
            <w:r>
              <w:rPr>
                <w:rFonts w:ascii="宋体" w:hAnsi="宋体" w:cs="Times New Roman"/>
                <w:sz w:val="24"/>
              </w:rPr>
              <w:t>8</w:t>
            </w:r>
            <w:r>
              <w:rPr>
                <w:rFonts w:ascii="宋体" w:hAnsi="宋体" w:cs="Times New Roman" w:hint="eastAsia"/>
                <w:sz w:val="24"/>
              </w:rPr>
              <w:t>月委托</w:t>
            </w:r>
            <w:r>
              <w:rPr>
                <w:rFonts w:ascii="宋体" w:hAnsi="宋体" w:hint="eastAsia"/>
                <w:sz w:val="24"/>
              </w:rPr>
              <w:t>，山东同济环境工程设计院有限公司</w:t>
            </w:r>
            <w:r>
              <w:rPr>
                <w:rFonts w:ascii="宋体" w:hAnsi="宋体" w:cs="Times New Roman" w:hint="eastAsia"/>
                <w:sz w:val="24"/>
              </w:rPr>
              <w:t>对该项目进行了环境影响评价，并于</w:t>
            </w:r>
            <w:r>
              <w:rPr>
                <w:rFonts w:ascii="宋体" w:hAnsi="宋体" w:cs="Times New Roman"/>
                <w:sz w:val="24"/>
              </w:rPr>
              <w:t>2010</w:t>
            </w:r>
            <w:r>
              <w:rPr>
                <w:rFonts w:ascii="宋体" w:hAnsi="宋体" w:cs="Times New Roman" w:hint="eastAsia"/>
                <w:sz w:val="24"/>
              </w:rPr>
              <w:t>年</w:t>
            </w:r>
            <w:r>
              <w:rPr>
                <w:rFonts w:ascii="宋体" w:hAnsi="宋体" w:cs="Times New Roman"/>
                <w:sz w:val="24"/>
              </w:rPr>
              <w:t>8</w:t>
            </w:r>
            <w:r>
              <w:rPr>
                <w:rFonts w:ascii="宋体" w:hAnsi="宋体" w:cs="Times New Roman" w:hint="eastAsia"/>
                <w:sz w:val="24"/>
              </w:rPr>
              <w:t>月编制完成了《</w:t>
            </w:r>
            <w:r>
              <w:rPr>
                <w:rFonts w:ascii="宋体" w:hAnsi="宋体" w:hint="eastAsia"/>
                <w:sz w:val="24"/>
              </w:rPr>
              <w:t>山东科明光电科技有限公司科明大功率节能灯、</w:t>
            </w:r>
            <w:r>
              <w:rPr>
                <w:rFonts w:ascii="宋体" w:hAnsi="宋体"/>
                <w:sz w:val="24"/>
              </w:rPr>
              <w:t>LED</w:t>
            </w:r>
            <w:r>
              <w:rPr>
                <w:rFonts w:ascii="宋体" w:hAnsi="宋体" w:hint="eastAsia"/>
                <w:sz w:val="24"/>
              </w:rPr>
              <w:t>照明项目环境影响报告表</w:t>
            </w:r>
            <w:r>
              <w:rPr>
                <w:rFonts w:ascii="宋体" w:hAnsi="宋体" w:cs="Times New Roman" w:hint="eastAsia"/>
                <w:sz w:val="24"/>
              </w:rPr>
              <w:t>》，</w:t>
            </w:r>
            <w:r>
              <w:rPr>
                <w:rFonts w:ascii="宋体" w:hAnsi="宋体" w:hint="eastAsia"/>
                <w:sz w:val="24"/>
              </w:rPr>
              <w:t>淄博市环境保护局</w:t>
            </w:r>
            <w:r>
              <w:rPr>
                <w:rFonts w:ascii="宋体" w:hAnsi="宋体" w:cs="Times New Roman" w:hint="eastAsia"/>
                <w:sz w:val="24"/>
              </w:rPr>
              <w:t>对该项目环境影响报告表予以批复（</w:t>
            </w:r>
            <w:r>
              <w:rPr>
                <w:rFonts w:ascii="宋体" w:hAnsi="宋体" w:hint="eastAsia"/>
                <w:sz w:val="24"/>
              </w:rPr>
              <w:t>淄环审</w:t>
            </w:r>
            <w:r>
              <w:rPr>
                <w:rFonts w:ascii="宋体" w:hAnsi="宋体"/>
                <w:sz w:val="24"/>
              </w:rPr>
              <w:t>[201</w:t>
            </w:r>
            <w:r>
              <w:rPr>
                <w:rFonts w:ascii="宋体"/>
                <w:sz w:val="24"/>
              </w:rPr>
              <w:t>0</w:t>
            </w:r>
            <w:r>
              <w:rPr>
                <w:rFonts w:ascii="宋体" w:hAnsi="宋体"/>
                <w:sz w:val="24"/>
              </w:rPr>
              <w:t>]39</w:t>
            </w:r>
            <w:r>
              <w:rPr>
                <w:rFonts w:ascii="宋体" w:hAnsi="宋体" w:hint="eastAsia"/>
                <w:sz w:val="24"/>
              </w:rPr>
              <w:t>号</w:t>
            </w:r>
            <w:r>
              <w:rPr>
                <w:rFonts w:ascii="宋体" w:hAnsi="宋体" w:cs="Times New Roman" w:hint="eastAsia"/>
                <w:sz w:val="24"/>
              </w:rPr>
              <w:t>）。</w:t>
            </w:r>
          </w:p>
          <w:p w:rsidR="004412D3" w:rsidRDefault="004412D3" w:rsidP="004412D3">
            <w:pPr>
              <w:pStyle w:val="NormalWeb"/>
              <w:widowControl/>
              <w:spacing w:line="360" w:lineRule="auto"/>
              <w:ind w:firstLineChars="200" w:firstLine="31680"/>
              <w:rPr>
                <w:rFonts w:ascii="Times New Roman" w:hAnsi="Times New Roman" w:cs="Times New Roman"/>
              </w:rPr>
            </w:pPr>
            <w:smartTag w:uri="urn:schemas-microsoft-com:office:smarttags" w:element="chsdate">
              <w:smartTagPr>
                <w:attr w:name="IsROCDate" w:val="False"/>
                <w:attr w:name="IsLunarDate" w:val="False"/>
                <w:attr w:name="Day" w:val="26"/>
                <w:attr w:name="Month" w:val="12"/>
                <w:attr w:name="Year" w:val="2017"/>
              </w:smartTagPr>
              <w:r>
                <w:rPr>
                  <w:rFonts w:ascii="Times New Roman" w:hAnsi="Times New Roman" w:cs="Times New Roman"/>
                </w:rPr>
                <w:t>2017</w:t>
              </w:r>
              <w:r>
                <w:rPr>
                  <w:rFonts w:ascii="Times New Roman" w:hAnsi="Times New Roman" w:cs="Times New Roman" w:hint="eastAsia"/>
                </w:rPr>
                <w:t>年</w:t>
              </w:r>
              <w:r>
                <w:rPr>
                  <w:rFonts w:ascii="Times New Roman" w:hAnsi="Times New Roman" w:cs="Times New Roman"/>
                </w:rPr>
                <w:t>12</w:t>
              </w:r>
              <w:r>
                <w:rPr>
                  <w:rFonts w:ascii="Times New Roman" w:hAnsi="Times New Roman" w:cs="Times New Roman" w:hint="eastAsia"/>
                </w:rPr>
                <w:t>月</w:t>
              </w:r>
              <w:r>
                <w:rPr>
                  <w:rFonts w:ascii="Times New Roman" w:hAnsi="Times New Roman" w:cs="Times New Roman"/>
                </w:rPr>
                <w:t>26</w:t>
              </w:r>
              <w:r>
                <w:rPr>
                  <w:rFonts w:ascii="Times New Roman" w:hAnsi="Times New Roman" w:cs="Times New Roman" w:hint="eastAsia"/>
                </w:rPr>
                <w:t>日</w:t>
              </w:r>
            </w:smartTag>
            <w:r>
              <w:rPr>
                <w:rFonts w:ascii="宋体" w:hAnsi="宋体" w:hint="eastAsia"/>
              </w:rPr>
              <w:t>山东科明光电科技有限公司组织召开科明大功率节能灯、</w:t>
            </w:r>
            <w:r>
              <w:rPr>
                <w:rFonts w:ascii="宋体" w:hAnsi="宋体"/>
              </w:rPr>
              <w:t>LED</w:t>
            </w:r>
            <w:r>
              <w:rPr>
                <w:rFonts w:ascii="宋体" w:hAnsi="宋体" w:hint="eastAsia"/>
              </w:rPr>
              <w:t>照明项目竣工环保设施验收现场检查会。验收小组由环评单位（山东同济环境工程设计院有限公司）、监测单</w:t>
            </w:r>
            <w:r>
              <w:rPr>
                <w:rFonts w:hAnsi="宋体" w:hint="eastAsia"/>
              </w:rPr>
              <w:t>位（淄博同济环境检测有限公司）并特邀</w:t>
            </w:r>
            <w:r>
              <w:rPr>
                <w:rFonts w:hAnsi="宋体"/>
              </w:rPr>
              <w:t>3</w:t>
            </w:r>
            <w:r>
              <w:rPr>
                <w:rFonts w:hAnsi="宋体" w:hint="eastAsia"/>
              </w:rPr>
              <w:t>名专家（名单附后）组成。验收小组在收集了相关资料和现场检测以及调查的情况下，</w:t>
            </w:r>
            <w:r>
              <w:rPr>
                <w:rFonts w:ascii="Times New Roman" w:hAnsi="Times New Roman" w:cs="Times New Roman" w:hint="eastAsia"/>
              </w:rPr>
              <w:t>编写了本验收报告。</w:t>
            </w:r>
          </w:p>
          <w:p w:rsidR="004412D3" w:rsidRDefault="004412D3">
            <w:pPr>
              <w:pStyle w:val="NormalWeb"/>
              <w:widowControl/>
              <w:spacing w:after="120" w:line="315" w:lineRule="atLeast"/>
              <w:rPr>
                <w:rFonts w:ascii="Times New Roman" w:hAnsi="Times New Roman" w:cs="Times New Roman"/>
                <w:color w:val="000000"/>
                <w:sz w:val="21"/>
                <w:szCs w:val="21"/>
              </w:rPr>
            </w:pPr>
            <w:r>
              <w:rPr>
                <w:rFonts w:ascii="宋体" w:hAnsi="宋体" w:hint="eastAsia"/>
                <w:b/>
                <w:color w:val="000000"/>
              </w:rPr>
              <w:t>二．项目建设内容</w:t>
            </w:r>
          </w:p>
          <w:p w:rsidR="004412D3" w:rsidRDefault="004412D3">
            <w:pPr>
              <w:pStyle w:val="Caption"/>
              <w:spacing w:before="0" w:after="0" w:line="360" w:lineRule="auto"/>
              <w:ind w:firstLineChars="0" w:firstLine="0"/>
              <w:rPr>
                <w:rFonts w:ascii="Times New Roman" w:eastAsia="宋体" w:hAnsi="Times New Roman" w:cs="Times New Roman"/>
                <w:b/>
                <w:u w:val="none"/>
              </w:rPr>
            </w:pPr>
            <w:r>
              <w:rPr>
                <w:rFonts w:ascii="Times New Roman" w:eastAsia="宋体" w:hAnsi="Times New Roman" w:cs="Times New Roman" w:hint="eastAsia"/>
                <w:b/>
                <w:u w:val="none"/>
              </w:rPr>
              <w:t>表</w:t>
            </w:r>
            <w:r>
              <w:rPr>
                <w:rFonts w:ascii="Times New Roman" w:eastAsia="宋体" w:hAnsi="Times New Roman" w:cs="Times New Roman"/>
                <w:b/>
                <w:u w:val="none"/>
              </w:rPr>
              <w:t>2-1</w:t>
            </w:r>
            <w:r>
              <w:rPr>
                <w:rFonts w:ascii="Times New Roman" w:eastAsia="宋体" w:hAnsi="Times New Roman" w:cs="Times New Roman" w:hint="eastAsia"/>
                <w:b/>
                <w:u w:val="none"/>
              </w:rPr>
              <w:t>工程项目组成情况一览表</w:t>
            </w:r>
          </w:p>
          <w:tbl>
            <w:tblPr>
              <w:tblW w:w="8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1005"/>
              <w:gridCol w:w="567"/>
              <w:gridCol w:w="722"/>
              <w:gridCol w:w="979"/>
              <w:gridCol w:w="4755"/>
            </w:tblGrid>
            <w:tr w:rsidR="004412D3" w:rsidRPr="00F40E8F" w:rsidTr="006C13E4">
              <w:trPr>
                <w:trHeight w:val="383"/>
                <w:jc w:val="center"/>
              </w:trPr>
              <w:tc>
                <w:tcPr>
                  <w:tcW w:w="1005" w:type="dxa"/>
                  <w:tcBorders>
                    <w:top w:val="single" w:sz="4" w:space="0" w:color="auto"/>
                    <w:left w:val="single" w:sz="4" w:space="0" w:color="auto"/>
                    <w:bottom w:val="single" w:sz="4" w:space="0" w:color="auto"/>
                    <w:right w:val="single" w:sz="4" w:space="0" w:color="auto"/>
                  </w:tcBorders>
                  <w:vAlign w:val="center"/>
                </w:tcPr>
                <w:p w:rsidR="004412D3" w:rsidRPr="00F40E8F" w:rsidRDefault="004412D3" w:rsidP="00E177C9">
                  <w:pPr>
                    <w:widowControl/>
                    <w:jc w:val="center"/>
                    <w:rPr>
                      <w:rFonts w:ascii="宋体"/>
                      <w:kern w:val="0"/>
                      <w:szCs w:val="21"/>
                    </w:rPr>
                  </w:pPr>
                  <w:r w:rsidRPr="00F40E8F">
                    <w:rPr>
                      <w:rFonts w:ascii="宋体" w:hAnsi="宋体" w:hint="eastAsia"/>
                      <w:kern w:val="0"/>
                      <w:szCs w:val="21"/>
                    </w:rPr>
                    <w:t>工程类别</w:t>
                  </w:r>
                </w:p>
              </w:tc>
              <w:tc>
                <w:tcPr>
                  <w:tcW w:w="567" w:type="dxa"/>
                  <w:tcBorders>
                    <w:top w:val="single" w:sz="4" w:space="0" w:color="auto"/>
                    <w:left w:val="single" w:sz="4" w:space="0" w:color="auto"/>
                    <w:bottom w:val="single" w:sz="4" w:space="0" w:color="auto"/>
                    <w:right w:val="single" w:sz="4" w:space="0" w:color="auto"/>
                  </w:tcBorders>
                  <w:vAlign w:val="center"/>
                </w:tcPr>
                <w:p w:rsidR="004412D3" w:rsidRPr="00F40E8F" w:rsidRDefault="004412D3" w:rsidP="00E177C9">
                  <w:pPr>
                    <w:widowControl/>
                    <w:jc w:val="center"/>
                    <w:rPr>
                      <w:rFonts w:ascii="宋体"/>
                      <w:kern w:val="0"/>
                      <w:szCs w:val="21"/>
                    </w:rPr>
                  </w:pPr>
                  <w:r w:rsidRPr="00F40E8F">
                    <w:rPr>
                      <w:rFonts w:ascii="宋体" w:hAnsi="宋体" w:hint="eastAsia"/>
                      <w:kern w:val="0"/>
                      <w:szCs w:val="21"/>
                    </w:rPr>
                    <w:t>序号</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412D3" w:rsidRPr="00F40E8F" w:rsidRDefault="004412D3" w:rsidP="00E177C9">
                  <w:pPr>
                    <w:widowControl/>
                    <w:jc w:val="center"/>
                    <w:rPr>
                      <w:rFonts w:ascii="宋体"/>
                      <w:kern w:val="0"/>
                      <w:szCs w:val="21"/>
                    </w:rPr>
                  </w:pPr>
                  <w:r w:rsidRPr="00F40E8F">
                    <w:rPr>
                      <w:rFonts w:ascii="宋体" w:hAnsi="宋体" w:hint="eastAsia"/>
                      <w:kern w:val="0"/>
                      <w:szCs w:val="21"/>
                    </w:rPr>
                    <w:t>主要组成</w:t>
                  </w:r>
                </w:p>
              </w:tc>
              <w:tc>
                <w:tcPr>
                  <w:tcW w:w="4755" w:type="dxa"/>
                  <w:tcBorders>
                    <w:top w:val="single" w:sz="4" w:space="0" w:color="auto"/>
                    <w:left w:val="single" w:sz="4" w:space="0" w:color="auto"/>
                    <w:bottom w:val="single" w:sz="4" w:space="0" w:color="auto"/>
                    <w:right w:val="single" w:sz="4" w:space="0" w:color="auto"/>
                  </w:tcBorders>
                  <w:vAlign w:val="center"/>
                </w:tcPr>
                <w:p w:rsidR="004412D3" w:rsidRPr="00F40E8F" w:rsidRDefault="004412D3" w:rsidP="00E177C9">
                  <w:pPr>
                    <w:widowControl/>
                    <w:jc w:val="center"/>
                    <w:rPr>
                      <w:rFonts w:ascii="宋体"/>
                      <w:kern w:val="0"/>
                      <w:szCs w:val="21"/>
                    </w:rPr>
                  </w:pPr>
                  <w:r w:rsidRPr="00F40E8F">
                    <w:rPr>
                      <w:rFonts w:ascii="宋体" w:hAnsi="宋体" w:hint="eastAsia"/>
                      <w:kern w:val="0"/>
                      <w:szCs w:val="21"/>
                    </w:rPr>
                    <w:t>建设内容</w:t>
                  </w:r>
                </w:p>
              </w:tc>
            </w:tr>
            <w:tr w:rsidR="004412D3" w:rsidRPr="00F40E8F" w:rsidTr="006C13E4">
              <w:trPr>
                <w:trHeight w:val="383"/>
                <w:jc w:val="center"/>
              </w:trPr>
              <w:tc>
                <w:tcPr>
                  <w:tcW w:w="1005" w:type="dxa"/>
                  <w:vMerge w:val="restart"/>
                  <w:tcBorders>
                    <w:top w:val="single" w:sz="4" w:space="0" w:color="auto"/>
                    <w:left w:val="single" w:sz="4" w:space="0" w:color="auto"/>
                    <w:bottom w:val="single" w:sz="4" w:space="0" w:color="auto"/>
                    <w:right w:val="single" w:sz="4" w:space="0" w:color="auto"/>
                  </w:tcBorders>
                  <w:vAlign w:val="center"/>
                </w:tcPr>
                <w:p w:rsidR="004412D3" w:rsidRPr="00F40E8F" w:rsidRDefault="004412D3" w:rsidP="00E177C9">
                  <w:pPr>
                    <w:widowControl/>
                    <w:jc w:val="center"/>
                    <w:rPr>
                      <w:rFonts w:ascii="宋体"/>
                      <w:kern w:val="0"/>
                      <w:szCs w:val="21"/>
                    </w:rPr>
                  </w:pPr>
                  <w:r w:rsidRPr="00F40E8F">
                    <w:rPr>
                      <w:rFonts w:ascii="宋体" w:hAnsi="宋体" w:hint="eastAsia"/>
                      <w:kern w:val="0"/>
                      <w:szCs w:val="21"/>
                    </w:rPr>
                    <w:t>主体工程</w:t>
                  </w:r>
                </w:p>
              </w:tc>
              <w:tc>
                <w:tcPr>
                  <w:tcW w:w="567" w:type="dxa"/>
                  <w:tcBorders>
                    <w:top w:val="single" w:sz="4" w:space="0" w:color="auto"/>
                    <w:left w:val="single" w:sz="4" w:space="0" w:color="auto"/>
                    <w:bottom w:val="single" w:sz="4" w:space="0" w:color="auto"/>
                    <w:right w:val="single" w:sz="4" w:space="0" w:color="auto"/>
                  </w:tcBorders>
                  <w:vAlign w:val="center"/>
                </w:tcPr>
                <w:p w:rsidR="004412D3" w:rsidRPr="00F40E8F" w:rsidRDefault="004412D3" w:rsidP="00E177C9">
                  <w:pPr>
                    <w:widowControl/>
                    <w:jc w:val="center"/>
                    <w:rPr>
                      <w:rFonts w:ascii="宋体" w:hAnsi="宋体"/>
                      <w:kern w:val="0"/>
                      <w:szCs w:val="21"/>
                    </w:rPr>
                  </w:pPr>
                  <w:r w:rsidRPr="00F40E8F">
                    <w:rPr>
                      <w:rFonts w:ascii="宋体" w:hAnsi="宋体"/>
                      <w:kern w:val="0"/>
                      <w:szCs w:val="21"/>
                    </w:rPr>
                    <w:t>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412D3" w:rsidRPr="00F40E8F" w:rsidRDefault="004412D3" w:rsidP="00E177C9">
                  <w:pPr>
                    <w:widowControl/>
                    <w:jc w:val="center"/>
                    <w:rPr>
                      <w:rFonts w:ascii="宋体"/>
                      <w:kern w:val="0"/>
                      <w:szCs w:val="21"/>
                    </w:rPr>
                  </w:pPr>
                  <w:r w:rsidRPr="00F40E8F">
                    <w:rPr>
                      <w:rFonts w:ascii="宋体" w:hAnsi="宋体" w:hint="eastAsia"/>
                      <w:kern w:val="0"/>
                      <w:szCs w:val="21"/>
                    </w:rPr>
                    <w:t>生产车间</w:t>
                  </w:r>
                </w:p>
              </w:tc>
              <w:tc>
                <w:tcPr>
                  <w:tcW w:w="4755" w:type="dxa"/>
                  <w:tcBorders>
                    <w:top w:val="single" w:sz="4" w:space="0" w:color="auto"/>
                    <w:left w:val="single" w:sz="4" w:space="0" w:color="auto"/>
                    <w:bottom w:val="single" w:sz="4" w:space="0" w:color="auto"/>
                    <w:right w:val="single" w:sz="4" w:space="0" w:color="auto"/>
                  </w:tcBorders>
                  <w:vAlign w:val="center"/>
                </w:tcPr>
                <w:p w:rsidR="004412D3" w:rsidRPr="00F40E8F" w:rsidRDefault="004412D3" w:rsidP="00E177C9">
                  <w:pPr>
                    <w:widowControl/>
                    <w:jc w:val="center"/>
                    <w:rPr>
                      <w:rFonts w:ascii="宋体"/>
                      <w:kern w:val="0"/>
                      <w:szCs w:val="21"/>
                    </w:rPr>
                  </w:pPr>
                  <w:r>
                    <w:rPr>
                      <w:rFonts w:ascii="宋体" w:hAnsi="宋体"/>
                      <w:kern w:val="0"/>
                      <w:szCs w:val="21"/>
                    </w:rPr>
                    <w:t>1</w:t>
                  </w:r>
                  <w:r w:rsidRPr="00F40E8F">
                    <w:rPr>
                      <w:rFonts w:ascii="宋体" w:hAnsi="宋体" w:hint="eastAsia"/>
                      <w:kern w:val="0"/>
                      <w:szCs w:val="21"/>
                    </w:rPr>
                    <w:t>座</w:t>
                  </w:r>
                  <w:r w:rsidRPr="00F40E8F">
                    <w:rPr>
                      <w:rFonts w:ascii="宋体" w:hAnsi="宋体"/>
                      <w:kern w:val="0"/>
                      <w:szCs w:val="21"/>
                    </w:rPr>
                    <w:t xml:space="preserve">  </w:t>
                  </w:r>
                  <w:r w:rsidRPr="00F40E8F">
                    <w:rPr>
                      <w:rFonts w:ascii="宋体" w:hAnsi="宋体" w:hint="eastAsia"/>
                      <w:kern w:val="0"/>
                      <w:szCs w:val="21"/>
                    </w:rPr>
                    <w:t>建筑面积</w:t>
                  </w:r>
                  <w:smartTag w:uri="urn:schemas-microsoft-com:office:smarttags" w:element="chmetcnv">
                    <w:smartTagPr>
                      <w:attr w:name="TCSC" w:val="0"/>
                      <w:attr w:name="NumberType" w:val="1"/>
                      <w:attr w:name="Negative" w:val="False"/>
                      <w:attr w:name="HasSpace" w:val="False"/>
                      <w:attr w:name="SourceValue" w:val="49248"/>
                      <w:attr w:name="UnitName" w:val="m3"/>
                    </w:smartTagPr>
                    <w:r w:rsidRPr="00F40E8F">
                      <w:rPr>
                        <w:rFonts w:ascii="宋体" w:hAnsi="宋体"/>
                        <w:kern w:val="0"/>
                        <w:szCs w:val="21"/>
                      </w:rPr>
                      <w:t>49248m</w:t>
                    </w:r>
                    <w:r w:rsidRPr="00F40E8F">
                      <w:rPr>
                        <w:rFonts w:ascii="宋体" w:hAnsi="宋体"/>
                        <w:kern w:val="0"/>
                        <w:szCs w:val="21"/>
                        <w:vertAlign w:val="superscript"/>
                      </w:rPr>
                      <w:t>3</w:t>
                    </w:r>
                  </w:smartTag>
                  <w:r w:rsidRPr="00F40E8F">
                    <w:rPr>
                      <w:rFonts w:ascii="宋体" w:hAnsi="宋体"/>
                      <w:kern w:val="0"/>
                      <w:szCs w:val="21"/>
                    </w:rPr>
                    <w:t xml:space="preserve"> </w:t>
                  </w:r>
                </w:p>
              </w:tc>
            </w:tr>
            <w:tr w:rsidR="004412D3" w:rsidRPr="00F40E8F" w:rsidTr="006C13E4">
              <w:trPr>
                <w:trHeight w:val="383"/>
                <w:jc w:val="center"/>
              </w:trPr>
              <w:tc>
                <w:tcPr>
                  <w:tcW w:w="1005" w:type="dxa"/>
                  <w:vMerge/>
                  <w:tcBorders>
                    <w:top w:val="single" w:sz="4" w:space="0" w:color="auto"/>
                    <w:left w:val="single" w:sz="4" w:space="0" w:color="auto"/>
                    <w:bottom w:val="single" w:sz="4" w:space="0" w:color="auto"/>
                    <w:right w:val="single" w:sz="4" w:space="0" w:color="auto"/>
                  </w:tcBorders>
                  <w:vAlign w:val="center"/>
                </w:tcPr>
                <w:p w:rsidR="004412D3" w:rsidRPr="00F40E8F" w:rsidRDefault="004412D3" w:rsidP="00E177C9">
                  <w:pPr>
                    <w:widowControl/>
                    <w:jc w:val="center"/>
                    <w:rPr>
                      <w:rFonts w:ascii="宋体"/>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4412D3" w:rsidRPr="00F40E8F" w:rsidRDefault="004412D3" w:rsidP="00E177C9">
                  <w:pPr>
                    <w:widowControl/>
                    <w:jc w:val="center"/>
                    <w:rPr>
                      <w:rFonts w:ascii="宋体" w:hAnsi="宋体"/>
                      <w:kern w:val="0"/>
                      <w:szCs w:val="21"/>
                    </w:rPr>
                  </w:pPr>
                  <w:r w:rsidRPr="00F40E8F">
                    <w:rPr>
                      <w:rFonts w:ascii="宋体" w:hAnsi="宋体"/>
                      <w:kern w:val="0"/>
                      <w:szCs w:val="21"/>
                    </w:rPr>
                    <w:t>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412D3" w:rsidRPr="00F40E8F" w:rsidRDefault="004412D3" w:rsidP="00E177C9">
                  <w:pPr>
                    <w:widowControl/>
                    <w:jc w:val="center"/>
                    <w:rPr>
                      <w:rFonts w:ascii="宋体"/>
                      <w:kern w:val="0"/>
                      <w:szCs w:val="21"/>
                    </w:rPr>
                  </w:pPr>
                  <w:r w:rsidRPr="00F40E8F">
                    <w:rPr>
                      <w:rFonts w:ascii="宋体" w:hAnsi="宋体" w:hint="eastAsia"/>
                      <w:kern w:val="0"/>
                      <w:szCs w:val="21"/>
                    </w:rPr>
                    <w:t>仓库</w:t>
                  </w:r>
                </w:p>
              </w:tc>
              <w:tc>
                <w:tcPr>
                  <w:tcW w:w="4755" w:type="dxa"/>
                  <w:tcBorders>
                    <w:top w:val="single" w:sz="4" w:space="0" w:color="auto"/>
                    <w:left w:val="single" w:sz="4" w:space="0" w:color="auto"/>
                    <w:bottom w:val="single" w:sz="4" w:space="0" w:color="auto"/>
                    <w:right w:val="single" w:sz="4" w:space="0" w:color="auto"/>
                  </w:tcBorders>
                  <w:vAlign w:val="center"/>
                </w:tcPr>
                <w:p w:rsidR="004412D3" w:rsidRPr="00F40E8F" w:rsidRDefault="004412D3" w:rsidP="00E177C9">
                  <w:pPr>
                    <w:widowControl/>
                    <w:jc w:val="center"/>
                    <w:rPr>
                      <w:rFonts w:ascii="宋体"/>
                      <w:kern w:val="0"/>
                      <w:szCs w:val="21"/>
                    </w:rPr>
                  </w:pPr>
                  <w:r w:rsidRPr="00F40E8F">
                    <w:rPr>
                      <w:rFonts w:ascii="宋体" w:hAnsi="宋体" w:hint="eastAsia"/>
                      <w:kern w:val="0"/>
                      <w:szCs w:val="21"/>
                    </w:rPr>
                    <w:t>原料仓库及产品仓库</w:t>
                  </w:r>
                </w:p>
              </w:tc>
            </w:tr>
            <w:tr w:rsidR="004412D3" w:rsidRPr="00F40E8F" w:rsidTr="006C13E4">
              <w:trPr>
                <w:trHeight w:val="383"/>
                <w:jc w:val="center"/>
              </w:trPr>
              <w:tc>
                <w:tcPr>
                  <w:tcW w:w="1005" w:type="dxa"/>
                  <w:vMerge w:val="restart"/>
                  <w:tcBorders>
                    <w:top w:val="single" w:sz="4" w:space="0" w:color="auto"/>
                    <w:left w:val="single" w:sz="4" w:space="0" w:color="auto"/>
                    <w:bottom w:val="single" w:sz="4" w:space="0" w:color="auto"/>
                    <w:right w:val="single" w:sz="4" w:space="0" w:color="auto"/>
                  </w:tcBorders>
                  <w:vAlign w:val="center"/>
                </w:tcPr>
                <w:p w:rsidR="004412D3" w:rsidRPr="00F40E8F" w:rsidRDefault="004412D3" w:rsidP="00E177C9">
                  <w:pPr>
                    <w:widowControl/>
                    <w:jc w:val="center"/>
                    <w:rPr>
                      <w:rFonts w:ascii="宋体"/>
                      <w:kern w:val="0"/>
                      <w:szCs w:val="21"/>
                    </w:rPr>
                  </w:pPr>
                  <w:r w:rsidRPr="00F40E8F">
                    <w:rPr>
                      <w:rFonts w:ascii="宋体" w:hAnsi="宋体" w:hint="eastAsia"/>
                      <w:kern w:val="0"/>
                      <w:szCs w:val="21"/>
                    </w:rPr>
                    <w:t>辅助工程</w:t>
                  </w:r>
                </w:p>
              </w:tc>
              <w:tc>
                <w:tcPr>
                  <w:tcW w:w="567" w:type="dxa"/>
                  <w:tcBorders>
                    <w:top w:val="single" w:sz="4" w:space="0" w:color="auto"/>
                    <w:left w:val="single" w:sz="4" w:space="0" w:color="auto"/>
                    <w:bottom w:val="single" w:sz="4" w:space="0" w:color="auto"/>
                    <w:right w:val="single" w:sz="4" w:space="0" w:color="auto"/>
                  </w:tcBorders>
                  <w:vAlign w:val="center"/>
                </w:tcPr>
                <w:p w:rsidR="004412D3" w:rsidRPr="00F40E8F" w:rsidRDefault="004412D3" w:rsidP="00E177C9">
                  <w:pPr>
                    <w:widowControl/>
                    <w:jc w:val="center"/>
                    <w:rPr>
                      <w:rFonts w:ascii="宋体" w:hAnsi="宋体"/>
                      <w:kern w:val="0"/>
                      <w:szCs w:val="21"/>
                    </w:rPr>
                  </w:pPr>
                  <w:r w:rsidRPr="00F40E8F">
                    <w:rPr>
                      <w:rFonts w:ascii="宋体" w:hAnsi="宋体"/>
                      <w:kern w:val="0"/>
                      <w:szCs w:val="21"/>
                    </w:rPr>
                    <w:t>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412D3" w:rsidRPr="00F40E8F" w:rsidRDefault="004412D3" w:rsidP="00E177C9">
                  <w:pPr>
                    <w:widowControl/>
                    <w:jc w:val="center"/>
                    <w:rPr>
                      <w:rFonts w:ascii="宋体"/>
                      <w:kern w:val="0"/>
                      <w:szCs w:val="21"/>
                    </w:rPr>
                  </w:pPr>
                  <w:r w:rsidRPr="00F40E8F">
                    <w:rPr>
                      <w:rFonts w:ascii="宋体" w:hAnsi="宋体" w:hint="eastAsia"/>
                      <w:kern w:val="0"/>
                      <w:szCs w:val="21"/>
                    </w:rPr>
                    <w:t>办公楼</w:t>
                  </w:r>
                </w:p>
              </w:tc>
              <w:tc>
                <w:tcPr>
                  <w:tcW w:w="4755" w:type="dxa"/>
                  <w:tcBorders>
                    <w:top w:val="single" w:sz="4" w:space="0" w:color="auto"/>
                    <w:left w:val="single" w:sz="4" w:space="0" w:color="auto"/>
                    <w:bottom w:val="single" w:sz="4" w:space="0" w:color="auto"/>
                    <w:right w:val="single" w:sz="4" w:space="0" w:color="auto"/>
                  </w:tcBorders>
                  <w:vAlign w:val="center"/>
                </w:tcPr>
                <w:p w:rsidR="004412D3" w:rsidRPr="00F40E8F" w:rsidRDefault="004412D3" w:rsidP="00E177C9">
                  <w:pPr>
                    <w:widowControl/>
                    <w:jc w:val="center"/>
                    <w:rPr>
                      <w:rFonts w:ascii="宋体"/>
                      <w:kern w:val="0"/>
                      <w:szCs w:val="21"/>
                    </w:rPr>
                  </w:pPr>
                  <w:r w:rsidRPr="00F40E8F">
                    <w:rPr>
                      <w:rFonts w:ascii="宋体" w:hAnsi="宋体"/>
                      <w:kern w:val="0"/>
                      <w:szCs w:val="21"/>
                    </w:rPr>
                    <w:t>1</w:t>
                  </w:r>
                  <w:r w:rsidRPr="00F40E8F">
                    <w:rPr>
                      <w:rFonts w:ascii="宋体" w:hAnsi="宋体" w:hint="eastAsia"/>
                      <w:kern w:val="0"/>
                      <w:szCs w:val="21"/>
                    </w:rPr>
                    <w:t>座，</w:t>
                  </w:r>
                  <w:r>
                    <w:rPr>
                      <w:rFonts w:ascii="宋体" w:hAnsi="宋体"/>
                      <w:kern w:val="0"/>
                      <w:szCs w:val="21"/>
                    </w:rPr>
                    <w:t>5</w:t>
                  </w:r>
                  <w:r w:rsidRPr="00F40E8F">
                    <w:rPr>
                      <w:rFonts w:ascii="宋体" w:hAnsi="宋体" w:hint="eastAsia"/>
                      <w:kern w:val="0"/>
                      <w:szCs w:val="21"/>
                    </w:rPr>
                    <w:t>层，砖混，建筑面积</w:t>
                  </w:r>
                  <w:smartTag w:uri="urn:schemas-microsoft-com:office:smarttags" w:element="chmetcnv">
                    <w:smartTagPr>
                      <w:attr w:name="TCSC" w:val="0"/>
                      <w:attr w:name="NumberType" w:val="1"/>
                      <w:attr w:name="Negative" w:val="False"/>
                      <w:attr w:name="HasSpace" w:val="False"/>
                      <w:attr w:name="SourceValue" w:val="8424"/>
                      <w:attr w:name="UnitName" w:val="m2"/>
                    </w:smartTagPr>
                    <w:r w:rsidRPr="00F40E8F">
                      <w:rPr>
                        <w:rFonts w:ascii="宋体" w:hAnsi="宋体"/>
                        <w:kern w:val="0"/>
                        <w:szCs w:val="21"/>
                      </w:rPr>
                      <w:t>8424m</w:t>
                    </w:r>
                    <w:r w:rsidRPr="00F40E8F">
                      <w:rPr>
                        <w:rFonts w:ascii="宋体" w:hAnsi="宋体"/>
                        <w:kern w:val="0"/>
                        <w:szCs w:val="21"/>
                        <w:vertAlign w:val="superscript"/>
                      </w:rPr>
                      <w:t>2</w:t>
                    </w:r>
                  </w:smartTag>
                </w:p>
              </w:tc>
            </w:tr>
            <w:tr w:rsidR="004412D3" w:rsidRPr="00F40E8F" w:rsidTr="006C13E4">
              <w:trPr>
                <w:trHeight w:val="383"/>
                <w:jc w:val="center"/>
              </w:trPr>
              <w:tc>
                <w:tcPr>
                  <w:tcW w:w="1005" w:type="dxa"/>
                  <w:vMerge/>
                  <w:tcBorders>
                    <w:top w:val="single" w:sz="4" w:space="0" w:color="auto"/>
                    <w:left w:val="single" w:sz="4" w:space="0" w:color="auto"/>
                    <w:bottom w:val="single" w:sz="4" w:space="0" w:color="auto"/>
                    <w:right w:val="single" w:sz="4" w:space="0" w:color="auto"/>
                  </w:tcBorders>
                  <w:vAlign w:val="center"/>
                </w:tcPr>
                <w:p w:rsidR="004412D3" w:rsidRPr="00F40E8F" w:rsidRDefault="004412D3" w:rsidP="00E177C9">
                  <w:pPr>
                    <w:widowControl/>
                    <w:jc w:val="center"/>
                    <w:rPr>
                      <w:rFonts w:ascii="宋体"/>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4412D3" w:rsidRPr="00F40E8F" w:rsidRDefault="004412D3" w:rsidP="00E177C9">
                  <w:pPr>
                    <w:widowControl/>
                    <w:jc w:val="center"/>
                    <w:rPr>
                      <w:rFonts w:ascii="宋体" w:hAnsi="宋体"/>
                      <w:kern w:val="0"/>
                      <w:szCs w:val="21"/>
                    </w:rPr>
                  </w:pPr>
                  <w:r w:rsidRPr="00F40E8F">
                    <w:rPr>
                      <w:rFonts w:ascii="宋体" w:hAnsi="宋体"/>
                      <w:kern w:val="0"/>
                      <w:szCs w:val="21"/>
                    </w:rPr>
                    <w:t>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412D3" w:rsidRPr="00F40E8F" w:rsidRDefault="004412D3" w:rsidP="00E177C9">
                  <w:pPr>
                    <w:widowControl/>
                    <w:jc w:val="center"/>
                    <w:rPr>
                      <w:rFonts w:ascii="宋体"/>
                      <w:kern w:val="0"/>
                      <w:szCs w:val="21"/>
                    </w:rPr>
                  </w:pPr>
                  <w:r w:rsidRPr="00F40E8F">
                    <w:rPr>
                      <w:rFonts w:ascii="宋体" w:hAnsi="宋体" w:hint="eastAsia"/>
                      <w:kern w:val="0"/>
                      <w:szCs w:val="21"/>
                    </w:rPr>
                    <w:t>食堂</w:t>
                  </w:r>
                  <w:r>
                    <w:rPr>
                      <w:rFonts w:ascii="宋体" w:hAnsi="宋体" w:hint="eastAsia"/>
                      <w:kern w:val="0"/>
                      <w:szCs w:val="21"/>
                    </w:rPr>
                    <w:t>（不使用）</w:t>
                  </w:r>
                  <w:r w:rsidRPr="00F40E8F">
                    <w:rPr>
                      <w:rFonts w:ascii="宋体" w:hAnsi="宋体" w:hint="eastAsia"/>
                      <w:kern w:val="0"/>
                      <w:szCs w:val="21"/>
                    </w:rPr>
                    <w:t>、宿舍楼</w:t>
                  </w:r>
                </w:p>
              </w:tc>
              <w:tc>
                <w:tcPr>
                  <w:tcW w:w="4755" w:type="dxa"/>
                  <w:tcBorders>
                    <w:top w:val="single" w:sz="4" w:space="0" w:color="auto"/>
                    <w:left w:val="single" w:sz="4" w:space="0" w:color="auto"/>
                    <w:bottom w:val="single" w:sz="4" w:space="0" w:color="auto"/>
                    <w:right w:val="single" w:sz="4" w:space="0" w:color="auto"/>
                  </w:tcBorders>
                  <w:vAlign w:val="center"/>
                </w:tcPr>
                <w:p w:rsidR="004412D3" w:rsidRPr="00F40E8F" w:rsidRDefault="004412D3" w:rsidP="00E177C9">
                  <w:pPr>
                    <w:widowControl/>
                    <w:jc w:val="center"/>
                    <w:rPr>
                      <w:rFonts w:ascii="宋体"/>
                      <w:kern w:val="0"/>
                      <w:szCs w:val="21"/>
                    </w:rPr>
                  </w:pPr>
                  <w:r w:rsidRPr="00F40E8F">
                    <w:rPr>
                      <w:rFonts w:ascii="宋体" w:hAnsi="宋体"/>
                      <w:kern w:val="0"/>
                      <w:szCs w:val="21"/>
                    </w:rPr>
                    <w:t>2</w:t>
                  </w:r>
                  <w:r w:rsidRPr="00F40E8F">
                    <w:rPr>
                      <w:rFonts w:ascii="宋体" w:hAnsi="宋体" w:hint="eastAsia"/>
                      <w:kern w:val="0"/>
                      <w:szCs w:val="21"/>
                    </w:rPr>
                    <w:t>座，砖混，建筑面积</w:t>
                  </w:r>
                  <w:smartTag w:uri="urn:schemas-microsoft-com:office:smarttags" w:element="chmetcnv">
                    <w:smartTagPr>
                      <w:attr w:name="UnitName" w:val="m2"/>
                      <w:attr w:name="SourceValue" w:val="8400"/>
                      <w:attr w:name="HasSpace" w:val="True"/>
                      <w:attr w:name="Negative" w:val="False"/>
                      <w:attr w:name="NumberType" w:val="1"/>
                      <w:attr w:name="TCSC" w:val="0"/>
                    </w:smartTagPr>
                    <w:smartTag w:uri="urn:schemas-microsoft-com:office:smarttags" w:element="chmetcnv">
                      <w:smartTagPr>
                        <w:attr w:name="TCSC" w:val="0"/>
                        <w:attr w:name="NumberType" w:val="1"/>
                        <w:attr w:name="Negative" w:val="False"/>
                        <w:attr w:name="HasSpace" w:val="True"/>
                        <w:attr w:name="SourceValue" w:val="8400"/>
                        <w:attr w:name="UnitName" w:val="m"/>
                      </w:smartTagPr>
                      <w:r w:rsidRPr="00F40E8F">
                        <w:rPr>
                          <w:rFonts w:ascii="宋体" w:hAnsi="宋体"/>
                          <w:kern w:val="0"/>
                          <w:szCs w:val="21"/>
                        </w:rPr>
                        <w:t>8400 m</w:t>
                      </w:r>
                    </w:smartTag>
                    <w:r w:rsidRPr="00F40E8F">
                      <w:rPr>
                        <w:rFonts w:ascii="宋体" w:hAnsi="宋体"/>
                        <w:kern w:val="0"/>
                        <w:szCs w:val="21"/>
                        <w:vertAlign w:val="superscript"/>
                      </w:rPr>
                      <w:t>2</w:t>
                    </w:r>
                  </w:smartTag>
                  <w:r w:rsidRPr="00F40E8F">
                    <w:rPr>
                      <w:rFonts w:ascii="宋体" w:hAnsi="宋体"/>
                      <w:kern w:val="0"/>
                      <w:szCs w:val="21"/>
                      <w:vertAlign w:val="superscript"/>
                    </w:rPr>
                    <w:t xml:space="preserve">   </w:t>
                  </w:r>
                  <w:smartTag w:uri="urn:schemas-microsoft-com:office:smarttags" w:element="chmetcnv">
                    <w:smartTagPr>
                      <w:attr w:name="TCSC" w:val="0"/>
                      <w:attr w:name="NumberType" w:val="1"/>
                      <w:attr w:name="Negative" w:val="False"/>
                      <w:attr w:name="HasSpace" w:val="False"/>
                      <w:attr w:name="SourceValue" w:val="15600"/>
                      <w:attr w:name="UnitName" w:val="m2"/>
                    </w:smartTagPr>
                    <w:r w:rsidRPr="00F40E8F">
                      <w:rPr>
                        <w:rFonts w:ascii="宋体" w:hAnsi="宋体"/>
                        <w:kern w:val="0"/>
                        <w:szCs w:val="21"/>
                      </w:rPr>
                      <w:t>15600m</w:t>
                    </w:r>
                    <w:r w:rsidRPr="00F40E8F">
                      <w:rPr>
                        <w:rFonts w:ascii="宋体" w:hAnsi="宋体"/>
                        <w:kern w:val="0"/>
                        <w:szCs w:val="21"/>
                        <w:vertAlign w:val="superscript"/>
                      </w:rPr>
                      <w:t>2</w:t>
                    </w:r>
                  </w:smartTag>
                </w:p>
              </w:tc>
            </w:tr>
            <w:tr w:rsidR="004412D3" w:rsidRPr="00F40E8F" w:rsidTr="006C13E4">
              <w:trPr>
                <w:trHeight w:val="383"/>
                <w:jc w:val="center"/>
              </w:trPr>
              <w:tc>
                <w:tcPr>
                  <w:tcW w:w="1005" w:type="dxa"/>
                  <w:vMerge/>
                  <w:tcBorders>
                    <w:top w:val="single" w:sz="4" w:space="0" w:color="auto"/>
                    <w:left w:val="single" w:sz="4" w:space="0" w:color="auto"/>
                    <w:bottom w:val="single" w:sz="4" w:space="0" w:color="auto"/>
                    <w:right w:val="single" w:sz="4" w:space="0" w:color="auto"/>
                  </w:tcBorders>
                  <w:vAlign w:val="center"/>
                </w:tcPr>
                <w:p w:rsidR="004412D3" w:rsidRPr="00F40E8F" w:rsidRDefault="004412D3" w:rsidP="00E177C9">
                  <w:pPr>
                    <w:widowControl/>
                    <w:jc w:val="center"/>
                    <w:rPr>
                      <w:rFonts w:ascii="宋体"/>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4412D3" w:rsidRPr="00F40E8F" w:rsidRDefault="004412D3" w:rsidP="00E177C9">
                  <w:pPr>
                    <w:widowControl/>
                    <w:jc w:val="center"/>
                    <w:rPr>
                      <w:rFonts w:ascii="宋体" w:hAnsi="宋体"/>
                      <w:kern w:val="0"/>
                      <w:szCs w:val="21"/>
                    </w:rPr>
                  </w:pPr>
                  <w:r w:rsidRPr="00F40E8F">
                    <w:rPr>
                      <w:rFonts w:ascii="宋体" w:hAnsi="宋体"/>
                      <w:kern w:val="0"/>
                      <w:szCs w:val="21"/>
                    </w:rPr>
                    <w:t>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412D3" w:rsidRPr="00F40E8F" w:rsidRDefault="004412D3" w:rsidP="00E177C9">
                  <w:pPr>
                    <w:widowControl/>
                    <w:jc w:val="center"/>
                    <w:rPr>
                      <w:rFonts w:ascii="宋体"/>
                      <w:kern w:val="0"/>
                      <w:szCs w:val="21"/>
                    </w:rPr>
                  </w:pPr>
                  <w:r w:rsidRPr="00F40E8F">
                    <w:rPr>
                      <w:rFonts w:ascii="宋体" w:hAnsi="宋体" w:hint="eastAsia"/>
                      <w:kern w:val="0"/>
                      <w:szCs w:val="21"/>
                    </w:rPr>
                    <w:t>门</w:t>
                  </w:r>
                  <w:r w:rsidRPr="00F40E8F">
                    <w:rPr>
                      <w:rFonts w:ascii="宋体" w:hAnsi="宋体"/>
                      <w:kern w:val="0"/>
                      <w:szCs w:val="21"/>
                    </w:rPr>
                    <w:t xml:space="preserve">   </w:t>
                  </w:r>
                  <w:r w:rsidRPr="00F40E8F">
                    <w:rPr>
                      <w:rFonts w:ascii="宋体" w:hAnsi="宋体" w:hint="eastAsia"/>
                      <w:kern w:val="0"/>
                      <w:szCs w:val="21"/>
                    </w:rPr>
                    <w:t>卫</w:t>
                  </w:r>
                </w:p>
              </w:tc>
              <w:tc>
                <w:tcPr>
                  <w:tcW w:w="4755" w:type="dxa"/>
                  <w:tcBorders>
                    <w:top w:val="single" w:sz="4" w:space="0" w:color="auto"/>
                    <w:left w:val="single" w:sz="4" w:space="0" w:color="auto"/>
                    <w:bottom w:val="single" w:sz="4" w:space="0" w:color="auto"/>
                    <w:right w:val="single" w:sz="4" w:space="0" w:color="auto"/>
                  </w:tcBorders>
                  <w:vAlign w:val="center"/>
                </w:tcPr>
                <w:p w:rsidR="004412D3" w:rsidRPr="00F40E8F" w:rsidRDefault="004412D3" w:rsidP="00E177C9">
                  <w:pPr>
                    <w:widowControl/>
                    <w:jc w:val="center"/>
                    <w:rPr>
                      <w:rFonts w:ascii="宋体"/>
                      <w:kern w:val="0"/>
                      <w:szCs w:val="21"/>
                    </w:rPr>
                  </w:pPr>
                  <w:r w:rsidRPr="00F40E8F">
                    <w:rPr>
                      <w:rFonts w:ascii="宋体" w:hAnsi="宋体"/>
                      <w:kern w:val="0"/>
                      <w:szCs w:val="21"/>
                    </w:rPr>
                    <w:t>2</w:t>
                  </w:r>
                  <w:r w:rsidRPr="00F40E8F">
                    <w:rPr>
                      <w:rFonts w:ascii="宋体" w:hAnsi="宋体" w:hint="eastAsia"/>
                      <w:kern w:val="0"/>
                      <w:szCs w:val="21"/>
                    </w:rPr>
                    <w:t>座，砖混，建筑面积</w:t>
                  </w:r>
                  <w:smartTag w:uri="urn:schemas-microsoft-com:office:smarttags" w:element="chmetcnv">
                    <w:smartTagPr>
                      <w:attr w:name="TCSC" w:val="0"/>
                      <w:attr w:name="NumberType" w:val="1"/>
                      <w:attr w:name="Negative" w:val="False"/>
                      <w:attr w:name="HasSpace" w:val="False"/>
                      <w:attr w:name="SourceValue" w:val="20"/>
                      <w:attr w:name="UnitName" w:val="m2"/>
                    </w:smartTagPr>
                    <w:r w:rsidRPr="00F40E8F">
                      <w:rPr>
                        <w:rFonts w:ascii="宋体" w:hAnsi="宋体"/>
                        <w:kern w:val="0"/>
                        <w:szCs w:val="21"/>
                      </w:rPr>
                      <w:t>20m</w:t>
                    </w:r>
                    <w:r w:rsidRPr="00F40E8F">
                      <w:rPr>
                        <w:rFonts w:ascii="宋体" w:hAnsi="宋体"/>
                        <w:kern w:val="0"/>
                        <w:szCs w:val="21"/>
                        <w:vertAlign w:val="superscript"/>
                      </w:rPr>
                      <w:t>2</w:t>
                    </w:r>
                  </w:smartTag>
                </w:p>
              </w:tc>
            </w:tr>
            <w:tr w:rsidR="004412D3" w:rsidRPr="00F40E8F" w:rsidTr="006C13E4">
              <w:trPr>
                <w:trHeight w:val="383"/>
                <w:jc w:val="center"/>
              </w:trPr>
              <w:tc>
                <w:tcPr>
                  <w:tcW w:w="1005" w:type="dxa"/>
                  <w:vMerge w:val="restart"/>
                  <w:tcBorders>
                    <w:top w:val="single" w:sz="4" w:space="0" w:color="auto"/>
                    <w:left w:val="single" w:sz="4" w:space="0" w:color="auto"/>
                    <w:bottom w:val="single" w:sz="4" w:space="0" w:color="auto"/>
                    <w:right w:val="single" w:sz="4" w:space="0" w:color="auto"/>
                  </w:tcBorders>
                  <w:vAlign w:val="center"/>
                </w:tcPr>
                <w:p w:rsidR="004412D3" w:rsidRPr="00F40E8F" w:rsidRDefault="004412D3" w:rsidP="00E177C9">
                  <w:pPr>
                    <w:widowControl/>
                    <w:jc w:val="center"/>
                    <w:rPr>
                      <w:rFonts w:ascii="宋体"/>
                      <w:kern w:val="0"/>
                      <w:szCs w:val="21"/>
                    </w:rPr>
                  </w:pPr>
                  <w:r w:rsidRPr="00F40E8F">
                    <w:rPr>
                      <w:rFonts w:ascii="宋体" w:hAnsi="宋体" w:hint="eastAsia"/>
                      <w:kern w:val="0"/>
                      <w:szCs w:val="21"/>
                    </w:rPr>
                    <w:t>公用工程</w:t>
                  </w:r>
                </w:p>
              </w:tc>
              <w:tc>
                <w:tcPr>
                  <w:tcW w:w="567" w:type="dxa"/>
                  <w:tcBorders>
                    <w:top w:val="single" w:sz="4" w:space="0" w:color="auto"/>
                    <w:left w:val="single" w:sz="4" w:space="0" w:color="auto"/>
                    <w:bottom w:val="single" w:sz="4" w:space="0" w:color="auto"/>
                    <w:right w:val="single" w:sz="4" w:space="0" w:color="auto"/>
                  </w:tcBorders>
                  <w:vAlign w:val="center"/>
                </w:tcPr>
                <w:p w:rsidR="004412D3" w:rsidRPr="00F40E8F" w:rsidRDefault="004412D3" w:rsidP="00E177C9">
                  <w:pPr>
                    <w:widowControl/>
                    <w:jc w:val="center"/>
                    <w:rPr>
                      <w:rFonts w:ascii="宋体" w:hAnsi="宋体"/>
                      <w:kern w:val="0"/>
                      <w:szCs w:val="21"/>
                    </w:rPr>
                  </w:pPr>
                  <w:r w:rsidRPr="00F40E8F">
                    <w:rPr>
                      <w:rFonts w:ascii="宋体" w:hAnsi="宋体"/>
                      <w:kern w:val="0"/>
                      <w:szCs w:val="21"/>
                    </w:rPr>
                    <w:t>1</w:t>
                  </w:r>
                </w:p>
              </w:tc>
              <w:tc>
                <w:tcPr>
                  <w:tcW w:w="722" w:type="dxa"/>
                  <w:tcBorders>
                    <w:top w:val="single" w:sz="4" w:space="0" w:color="auto"/>
                    <w:left w:val="single" w:sz="4" w:space="0" w:color="auto"/>
                    <w:bottom w:val="single" w:sz="4" w:space="0" w:color="auto"/>
                    <w:right w:val="single" w:sz="4" w:space="0" w:color="auto"/>
                  </w:tcBorders>
                  <w:vAlign w:val="center"/>
                </w:tcPr>
                <w:p w:rsidR="004412D3" w:rsidRPr="00F40E8F" w:rsidRDefault="004412D3" w:rsidP="00E177C9">
                  <w:pPr>
                    <w:widowControl/>
                    <w:jc w:val="center"/>
                    <w:rPr>
                      <w:rFonts w:ascii="宋体"/>
                      <w:kern w:val="0"/>
                      <w:szCs w:val="21"/>
                    </w:rPr>
                  </w:pPr>
                  <w:r w:rsidRPr="00F40E8F">
                    <w:rPr>
                      <w:rFonts w:ascii="宋体" w:hAnsi="宋体" w:hint="eastAsia"/>
                      <w:kern w:val="0"/>
                      <w:szCs w:val="21"/>
                    </w:rPr>
                    <w:t>供水</w:t>
                  </w:r>
                </w:p>
              </w:tc>
              <w:tc>
                <w:tcPr>
                  <w:tcW w:w="979" w:type="dxa"/>
                  <w:tcBorders>
                    <w:top w:val="single" w:sz="4" w:space="0" w:color="auto"/>
                    <w:left w:val="single" w:sz="4" w:space="0" w:color="auto"/>
                    <w:bottom w:val="single" w:sz="4" w:space="0" w:color="auto"/>
                    <w:right w:val="single" w:sz="4" w:space="0" w:color="auto"/>
                  </w:tcBorders>
                  <w:vAlign w:val="center"/>
                </w:tcPr>
                <w:p w:rsidR="004412D3" w:rsidRPr="00F40E8F" w:rsidRDefault="004412D3" w:rsidP="00E177C9">
                  <w:pPr>
                    <w:widowControl/>
                    <w:jc w:val="center"/>
                    <w:rPr>
                      <w:rFonts w:ascii="宋体"/>
                      <w:kern w:val="0"/>
                      <w:szCs w:val="21"/>
                    </w:rPr>
                  </w:pPr>
                  <w:r w:rsidRPr="00F40E8F">
                    <w:rPr>
                      <w:rFonts w:ascii="宋体" w:hAnsi="宋体" w:hint="eastAsia"/>
                      <w:kern w:val="0"/>
                      <w:szCs w:val="21"/>
                    </w:rPr>
                    <w:t>自来水</w:t>
                  </w:r>
                </w:p>
              </w:tc>
              <w:tc>
                <w:tcPr>
                  <w:tcW w:w="4755" w:type="dxa"/>
                  <w:tcBorders>
                    <w:top w:val="single" w:sz="4" w:space="0" w:color="auto"/>
                    <w:left w:val="single" w:sz="4" w:space="0" w:color="auto"/>
                    <w:bottom w:val="single" w:sz="4" w:space="0" w:color="auto"/>
                    <w:right w:val="single" w:sz="4" w:space="0" w:color="auto"/>
                  </w:tcBorders>
                  <w:vAlign w:val="center"/>
                </w:tcPr>
                <w:p w:rsidR="004412D3" w:rsidRPr="00F40E8F" w:rsidRDefault="004412D3" w:rsidP="00E177C9">
                  <w:pPr>
                    <w:widowControl/>
                    <w:jc w:val="center"/>
                    <w:rPr>
                      <w:rFonts w:ascii="宋体"/>
                      <w:kern w:val="0"/>
                      <w:szCs w:val="21"/>
                    </w:rPr>
                  </w:pPr>
                  <w:r w:rsidRPr="00F40E8F">
                    <w:rPr>
                      <w:rFonts w:ascii="宋体" w:hAnsi="宋体" w:hint="eastAsia"/>
                      <w:kern w:val="0"/>
                      <w:szCs w:val="21"/>
                    </w:rPr>
                    <w:t>由周村区自来水公司通过城市管线供给，水源周村开发区水厂</w:t>
                  </w:r>
                </w:p>
              </w:tc>
            </w:tr>
            <w:tr w:rsidR="004412D3" w:rsidRPr="00F40E8F" w:rsidTr="006C13E4">
              <w:trPr>
                <w:trHeight w:val="383"/>
                <w:jc w:val="center"/>
              </w:trPr>
              <w:tc>
                <w:tcPr>
                  <w:tcW w:w="1005" w:type="dxa"/>
                  <w:vMerge/>
                  <w:tcBorders>
                    <w:top w:val="single" w:sz="4" w:space="0" w:color="auto"/>
                    <w:left w:val="single" w:sz="4" w:space="0" w:color="auto"/>
                    <w:bottom w:val="single" w:sz="4" w:space="0" w:color="auto"/>
                    <w:right w:val="single" w:sz="4" w:space="0" w:color="auto"/>
                  </w:tcBorders>
                  <w:vAlign w:val="center"/>
                </w:tcPr>
                <w:p w:rsidR="004412D3" w:rsidRPr="00F40E8F" w:rsidRDefault="004412D3" w:rsidP="00E177C9">
                  <w:pPr>
                    <w:widowControl/>
                    <w:jc w:val="center"/>
                    <w:rPr>
                      <w:rFonts w:ascii="宋体"/>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4412D3" w:rsidRPr="00F40E8F" w:rsidRDefault="004412D3" w:rsidP="00E177C9">
                  <w:pPr>
                    <w:widowControl/>
                    <w:jc w:val="center"/>
                    <w:rPr>
                      <w:rFonts w:ascii="宋体" w:hAnsi="宋体"/>
                      <w:kern w:val="0"/>
                      <w:szCs w:val="21"/>
                    </w:rPr>
                  </w:pPr>
                  <w:r w:rsidRPr="00F40E8F">
                    <w:rPr>
                      <w:rFonts w:ascii="宋体" w:hAnsi="宋体"/>
                      <w:kern w:val="0"/>
                      <w:szCs w:val="21"/>
                    </w:rPr>
                    <w:t>2</w:t>
                  </w:r>
                </w:p>
              </w:tc>
              <w:tc>
                <w:tcPr>
                  <w:tcW w:w="722" w:type="dxa"/>
                  <w:tcBorders>
                    <w:top w:val="single" w:sz="4" w:space="0" w:color="auto"/>
                    <w:left w:val="single" w:sz="4" w:space="0" w:color="auto"/>
                    <w:bottom w:val="single" w:sz="4" w:space="0" w:color="auto"/>
                    <w:right w:val="single" w:sz="4" w:space="0" w:color="auto"/>
                  </w:tcBorders>
                  <w:vAlign w:val="center"/>
                </w:tcPr>
                <w:p w:rsidR="004412D3" w:rsidRPr="00F40E8F" w:rsidRDefault="004412D3" w:rsidP="00E177C9">
                  <w:pPr>
                    <w:widowControl/>
                    <w:jc w:val="center"/>
                    <w:rPr>
                      <w:rFonts w:ascii="宋体"/>
                      <w:kern w:val="0"/>
                      <w:szCs w:val="21"/>
                    </w:rPr>
                  </w:pPr>
                  <w:r w:rsidRPr="00F40E8F">
                    <w:rPr>
                      <w:rFonts w:ascii="宋体" w:hAnsi="宋体" w:hint="eastAsia"/>
                      <w:kern w:val="0"/>
                      <w:szCs w:val="21"/>
                    </w:rPr>
                    <w:t>天然气</w:t>
                  </w:r>
                </w:p>
              </w:tc>
              <w:tc>
                <w:tcPr>
                  <w:tcW w:w="979" w:type="dxa"/>
                  <w:tcBorders>
                    <w:top w:val="single" w:sz="4" w:space="0" w:color="auto"/>
                    <w:left w:val="single" w:sz="4" w:space="0" w:color="auto"/>
                    <w:bottom w:val="single" w:sz="4" w:space="0" w:color="auto"/>
                    <w:right w:val="single" w:sz="4" w:space="0" w:color="auto"/>
                  </w:tcBorders>
                  <w:vAlign w:val="center"/>
                </w:tcPr>
                <w:p w:rsidR="004412D3" w:rsidRPr="00F40E8F" w:rsidRDefault="004412D3" w:rsidP="00E177C9">
                  <w:pPr>
                    <w:widowControl/>
                    <w:jc w:val="center"/>
                    <w:rPr>
                      <w:rFonts w:ascii="宋体"/>
                      <w:kern w:val="0"/>
                      <w:szCs w:val="21"/>
                    </w:rPr>
                  </w:pPr>
                  <w:r w:rsidRPr="00F40E8F">
                    <w:rPr>
                      <w:rFonts w:ascii="宋体" w:hAnsi="宋体" w:hint="eastAsia"/>
                      <w:kern w:val="0"/>
                      <w:szCs w:val="21"/>
                    </w:rPr>
                    <w:t>天然气</w:t>
                  </w:r>
                </w:p>
              </w:tc>
              <w:tc>
                <w:tcPr>
                  <w:tcW w:w="4755" w:type="dxa"/>
                  <w:tcBorders>
                    <w:top w:val="single" w:sz="4" w:space="0" w:color="auto"/>
                    <w:left w:val="single" w:sz="4" w:space="0" w:color="auto"/>
                    <w:bottom w:val="single" w:sz="4" w:space="0" w:color="auto"/>
                    <w:right w:val="single" w:sz="4" w:space="0" w:color="auto"/>
                  </w:tcBorders>
                  <w:vAlign w:val="center"/>
                </w:tcPr>
                <w:p w:rsidR="004412D3" w:rsidRPr="00F40E8F" w:rsidRDefault="004412D3" w:rsidP="00E177C9">
                  <w:pPr>
                    <w:widowControl/>
                    <w:jc w:val="center"/>
                    <w:rPr>
                      <w:rFonts w:ascii="宋体"/>
                      <w:kern w:val="0"/>
                      <w:szCs w:val="21"/>
                    </w:rPr>
                  </w:pPr>
                  <w:r w:rsidRPr="00F40E8F">
                    <w:rPr>
                      <w:rFonts w:ascii="宋体" w:hAnsi="宋体" w:hint="eastAsia"/>
                      <w:kern w:val="0"/>
                      <w:szCs w:val="21"/>
                    </w:rPr>
                    <w:t>由淄博绿能燃气工程有限公司管线供给</w:t>
                  </w:r>
                </w:p>
              </w:tc>
            </w:tr>
            <w:tr w:rsidR="004412D3" w:rsidRPr="00F40E8F" w:rsidTr="006C13E4">
              <w:trPr>
                <w:trHeight w:val="383"/>
                <w:jc w:val="center"/>
              </w:trPr>
              <w:tc>
                <w:tcPr>
                  <w:tcW w:w="1005" w:type="dxa"/>
                  <w:vMerge/>
                  <w:tcBorders>
                    <w:top w:val="single" w:sz="4" w:space="0" w:color="auto"/>
                    <w:left w:val="single" w:sz="4" w:space="0" w:color="auto"/>
                    <w:bottom w:val="single" w:sz="4" w:space="0" w:color="auto"/>
                    <w:right w:val="single" w:sz="4" w:space="0" w:color="auto"/>
                  </w:tcBorders>
                  <w:vAlign w:val="center"/>
                </w:tcPr>
                <w:p w:rsidR="004412D3" w:rsidRPr="00F40E8F" w:rsidRDefault="004412D3" w:rsidP="00E177C9">
                  <w:pPr>
                    <w:widowControl/>
                    <w:jc w:val="center"/>
                    <w:rPr>
                      <w:rFonts w:ascii="宋体"/>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4412D3" w:rsidRPr="00F40E8F" w:rsidRDefault="004412D3" w:rsidP="00E177C9">
                  <w:pPr>
                    <w:widowControl/>
                    <w:jc w:val="center"/>
                    <w:rPr>
                      <w:rFonts w:ascii="宋体" w:hAnsi="宋体"/>
                      <w:kern w:val="0"/>
                      <w:szCs w:val="21"/>
                    </w:rPr>
                  </w:pPr>
                  <w:r w:rsidRPr="00F40E8F">
                    <w:rPr>
                      <w:rFonts w:ascii="宋体" w:hAnsi="宋体"/>
                      <w:kern w:val="0"/>
                      <w:szCs w:val="21"/>
                    </w:rPr>
                    <w:t>3</w:t>
                  </w:r>
                </w:p>
              </w:tc>
              <w:tc>
                <w:tcPr>
                  <w:tcW w:w="722" w:type="dxa"/>
                  <w:tcBorders>
                    <w:top w:val="single" w:sz="4" w:space="0" w:color="auto"/>
                    <w:left w:val="single" w:sz="4" w:space="0" w:color="auto"/>
                    <w:bottom w:val="single" w:sz="4" w:space="0" w:color="auto"/>
                    <w:right w:val="single" w:sz="4" w:space="0" w:color="auto"/>
                  </w:tcBorders>
                  <w:vAlign w:val="center"/>
                </w:tcPr>
                <w:p w:rsidR="004412D3" w:rsidRPr="00F40E8F" w:rsidRDefault="004412D3" w:rsidP="00E177C9">
                  <w:pPr>
                    <w:widowControl/>
                    <w:jc w:val="center"/>
                    <w:rPr>
                      <w:rFonts w:ascii="宋体"/>
                      <w:kern w:val="0"/>
                      <w:szCs w:val="21"/>
                    </w:rPr>
                  </w:pPr>
                  <w:r w:rsidRPr="00F40E8F">
                    <w:rPr>
                      <w:rFonts w:ascii="宋体" w:hAnsi="宋体" w:hint="eastAsia"/>
                      <w:kern w:val="0"/>
                      <w:szCs w:val="21"/>
                    </w:rPr>
                    <w:t>供电</w:t>
                  </w:r>
                </w:p>
              </w:tc>
              <w:tc>
                <w:tcPr>
                  <w:tcW w:w="979" w:type="dxa"/>
                  <w:tcBorders>
                    <w:top w:val="single" w:sz="4" w:space="0" w:color="auto"/>
                    <w:left w:val="single" w:sz="4" w:space="0" w:color="auto"/>
                    <w:bottom w:val="single" w:sz="4" w:space="0" w:color="auto"/>
                    <w:right w:val="single" w:sz="4" w:space="0" w:color="auto"/>
                  </w:tcBorders>
                  <w:vAlign w:val="center"/>
                </w:tcPr>
                <w:p w:rsidR="004412D3" w:rsidRPr="00F40E8F" w:rsidRDefault="004412D3" w:rsidP="00E177C9">
                  <w:pPr>
                    <w:widowControl/>
                    <w:jc w:val="center"/>
                    <w:rPr>
                      <w:rFonts w:ascii="宋体"/>
                      <w:kern w:val="0"/>
                      <w:szCs w:val="21"/>
                    </w:rPr>
                  </w:pPr>
                  <w:r w:rsidRPr="00F40E8F">
                    <w:rPr>
                      <w:rFonts w:ascii="宋体" w:hAnsi="宋体" w:hint="eastAsia"/>
                      <w:kern w:val="0"/>
                      <w:szCs w:val="21"/>
                    </w:rPr>
                    <w:t>配电室</w:t>
                  </w:r>
                </w:p>
              </w:tc>
              <w:tc>
                <w:tcPr>
                  <w:tcW w:w="4755" w:type="dxa"/>
                  <w:tcBorders>
                    <w:top w:val="single" w:sz="4" w:space="0" w:color="auto"/>
                    <w:left w:val="single" w:sz="4" w:space="0" w:color="auto"/>
                    <w:bottom w:val="single" w:sz="4" w:space="0" w:color="auto"/>
                    <w:right w:val="single" w:sz="4" w:space="0" w:color="auto"/>
                  </w:tcBorders>
                  <w:vAlign w:val="center"/>
                </w:tcPr>
                <w:p w:rsidR="004412D3" w:rsidRPr="00F40E8F" w:rsidRDefault="004412D3" w:rsidP="00E177C9">
                  <w:pPr>
                    <w:widowControl/>
                    <w:jc w:val="center"/>
                    <w:rPr>
                      <w:rFonts w:ascii="宋体"/>
                      <w:kern w:val="0"/>
                      <w:szCs w:val="21"/>
                    </w:rPr>
                  </w:pPr>
                  <w:r w:rsidRPr="00F40E8F">
                    <w:rPr>
                      <w:rFonts w:ascii="宋体" w:hAnsi="宋体" w:hint="eastAsia"/>
                      <w:kern w:val="0"/>
                      <w:szCs w:val="21"/>
                    </w:rPr>
                    <w:t>配电室</w:t>
                  </w:r>
                  <w:r w:rsidRPr="00F40E8F">
                    <w:rPr>
                      <w:rFonts w:ascii="宋体" w:hAnsi="宋体"/>
                      <w:kern w:val="0"/>
                      <w:szCs w:val="21"/>
                    </w:rPr>
                    <w:t>1</w:t>
                  </w:r>
                  <w:r w:rsidRPr="00F40E8F">
                    <w:rPr>
                      <w:rFonts w:ascii="宋体" w:hAnsi="宋体" w:hint="eastAsia"/>
                      <w:kern w:val="0"/>
                      <w:szCs w:val="21"/>
                    </w:rPr>
                    <w:t>座，电力由周村区供电公司供应</w:t>
                  </w:r>
                </w:p>
              </w:tc>
            </w:tr>
            <w:tr w:rsidR="004412D3" w:rsidRPr="00F40E8F" w:rsidTr="006C13E4">
              <w:trPr>
                <w:trHeight w:val="383"/>
                <w:jc w:val="center"/>
              </w:trPr>
              <w:tc>
                <w:tcPr>
                  <w:tcW w:w="1005" w:type="dxa"/>
                  <w:vMerge w:val="restart"/>
                  <w:tcBorders>
                    <w:top w:val="single" w:sz="4" w:space="0" w:color="auto"/>
                    <w:left w:val="single" w:sz="4" w:space="0" w:color="auto"/>
                    <w:bottom w:val="single" w:sz="4" w:space="0" w:color="auto"/>
                    <w:right w:val="single" w:sz="4" w:space="0" w:color="auto"/>
                  </w:tcBorders>
                  <w:vAlign w:val="center"/>
                </w:tcPr>
                <w:p w:rsidR="004412D3" w:rsidRPr="00F40E8F" w:rsidRDefault="004412D3" w:rsidP="00E177C9">
                  <w:pPr>
                    <w:widowControl/>
                    <w:jc w:val="center"/>
                    <w:rPr>
                      <w:rFonts w:ascii="宋体"/>
                      <w:kern w:val="0"/>
                      <w:szCs w:val="21"/>
                    </w:rPr>
                  </w:pPr>
                  <w:r w:rsidRPr="00F40E8F">
                    <w:rPr>
                      <w:rFonts w:ascii="宋体" w:hAnsi="宋体" w:hint="eastAsia"/>
                      <w:kern w:val="0"/>
                      <w:szCs w:val="21"/>
                    </w:rPr>
                    <w:t>环保工程</w:t>
                  </w:r>
                </w:p>
              </w:tc>
              <w:tc>
                <w:tcPr>
                  <w:tcW w:w="567" w:type="dxa"/>
                  <w:tcBorders>
                    <w:top w:val="single" w:sz="4" w:space="0" w:color="auto"/>
                    <w:left w:val="single" w:sz="4" w:space="0" w:color="auto"/>
                    <w:bottom w:val="single" w:sz="4" w:space="0" w:color="auto"/>
                    <w:right w:val="single" w:sz="4" w:space="0" w:color="auto"/>
                  </w:tcBorders>
                  <w:vAlign w:val="center"/>
                </w:tcPr>
                <w:p w:rsidR="004412D3" w:rsidRPr="00F40E8F" w:rsidRDefault="004412D3" w:rsidP="00E177C9">
                  <w:pPr>
                    <w:widowControl/>
                    <w:jc w:val="center"/>
                    <w:rPr>
                      <w:rFonts w:ascii="宋体" w:hAnsi="宋体"/>
                      <w:kern w:val="0"/>
                      <w:szCs w:val="21"/>
                    </w:rPr>
                  </w:pPr>
                  <w:r w:rsidRPr="00F40E8F">
                    <w:rPr>
                      <w:rFonts w:ascii="宋体" w:hAnsi="宋体"/>
                      <w:kern w:val="0"/>
                      <w:szCs w:val="21"/>
                    </w:rPr>
                    <w:t>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412D3" w:rsidRPr="00F40E8F" w:rsidRDefault="004412D3" w:rsidP="00E177C9">
                  <w:pPr>
                    <w:widowControl/>
                    <w:jc w:val="center"/>
                    <w:rPr>
                      <w:rFonts w:ascii="宋体"/>
                      <w:kern w:val="0"/>
                      <w:szCs w:val="21"/>
                    </w:rPr>
                  </w:pPr>
                  <w:r w:rsidRPr="00F40E8F">
                    <w:rPr>
                      <w:rFonts w:ascii="宋体" w:hAnsi="宋体" w:hint="eastAsia"/>
                      <w:kern w:val="0"/>
                      <w:szCs w:val="21"/>
                    </w:rPr>
                    <w:t>废水</w:t>
                  </w:r>
                </w:p>
              </w:tc>
              <w:tc>
                <w:tcPr>
                  <w:tcW w:w="4755" w:type="dxa"/>
                  <w:tcBorders>
                    <w:top w:val="single" w:sz="4" w:space="0" w:color="auto"/>
                    <w:left w:val="single" w:sz="4" w:space="0" w:color="auto"/>
                    <w:bottom w:val="single" w:sz="4" w:space="0" w:color="auto"/>
                    <w:right w:val="single" w:sz="4" w:space="0" w:color="auto"/>
                  </w:tcBorders>
                  <w:vAlign w:val="center"/>
                </w:tcPr>
                <w:p w:rsidR="004412D3" w:rsidRPr="00F40E8F" w:rsidRDefault="004412D3" w:rsidP="00E177C9">
                  <w:pPr>
                    <w:widowControl/>
                    <w:jc w:val="center"/>
                    <w:rPr>
                      <w:rFonts w:ascii="宋体"/>
                      <w:kern w:val="0"/>
                      <w:szCs w:val="21"/>
                    </w:rPr>
                  </w:pPr>
                  <w:r w:rsidRPr="00F40E8F">
                    <w:rPr>
                      <w:rFonts w:ascii="宋体" w:hAnsi="宋体"/>
                      <w:kern w:val="0"/>
                      <w:szCs w:val="21"/>
                    </w:rPr>
                    <w:t xml:space="preserve"> </w:t>
                  </w:r>
                  <w:r w:rsidRPr="00F40E8F">
                    <w:rPr>
                      <w:rFonts w:ascii="宋体" w:hAnsi="宋体" w:hint="eastAsia"/>
                      <w:kern w:val="0"/>
                      <w:szCs w:val="21"/>
                    </w:rPr>
                    <w:t>生活污水经过化粪池处理后进入园区管网，最终进入光大污水处理厂</w:t>
                  </w:r>
                </w:p>
              </w:tc>
            </w:tr>
            <w:tr w:rsidR="004412D3" w:rsidRPr="00F40E8F" w:rsidTr="006C13E4">
              <w:trPr>
                <w:trHeight w:val="383"/>
                <w:jc w:val="center"/>
              </w:trPr>
              <w:tc>
                <w:tcPr>
                  <w:tcW w:w="1005" w:type="dxa"/>
                  <w:vMerge/>
                  <w:tcBorders>
                    <w:top w:val="single" w:sz="4" w:space="0" w:color="auto"/>
                    <w:left w:val="single" w:sz="4" w:space="0" w:color="auto"/>
                    <w:bottom w:val="single" w:sz="4" w:space="0" w:color="auto"/>
                    <w:right w:val="single" w:sz="4" w:space="0" w:color="auto"/>
                  </w:tcBorders>
                  <w:vAlign w:val="center"/>
                </w:tcPr>
                <w:p w:rsidR="004412D3" w:rsidRPr="00F40E8F" w:rsidRDefault="004412D3" w:rsidP="00E177C9">
                  <w:pPr>
                    <w:widowControl/>
                    <w:jc w:val="center"/>
                    <w:rPr>
                      <w:rFonts w:ascii="宋体"/>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4412D3" w:rsidRPr="00F40E8F" w:rsidRDefault="004412D3" w:rsidP="00E177C9">
                  <w:pPr>
                    <w:widowControl/>
                    <w:jc w:val="center"/>
                    <w:rPr>
                      <w:rFonts w:ascii="宋体" w:hAnsi="宋体"/>
                      <w:kern w:val="0"/>
                      <w:szCs w:val="21"/>
                    </w:rPr>
                  </w:pPr>
                  <w:r w:rsidRPr="00F40E8F">
                    <w:rPr>
                      <w:rFonts w:ascii="宋体" w:hAnsi="宋体"/>
                      <w:kern w:val="0"/>
                      <w:szCs w:val="21"/>
                    </w:rPr>
                    <w:t>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412D3" w:rsidRPr="00F40E8F" w:rsidRDefault="004412D3" w:rsidP="00E177C9">
                  <w:pPr>
                    <w:widowControl/>
                    <w:jc w:val="center"/>
                    <w:rPr>
                      <w:rFonts w:ascii="宋体"/>
                      <w:kern w:val="0"/>
                      <w:szCs w:val="21"/>
                    </w:rPr>
                  </w:pPr>
                  <w:r w:rsidRPr="00F40E8F">
                    <w:rPr>
                      <w:rFonts w:ascii="宋体" w:hAnsi="宋体" w:hint="eastAsia"/>
                      <w:kern w:val="0"/>
                      <w:szCs w:val="21"/>
                    </w:rPr>
                    <w:t>噪声</w:t>
                  </w:r>
                </w:p>
              </w:tc>
              <w:tc>
                <w:tcPr>
                  <w:tcW w:w="4755" w:type="dxa"/>
                  <w:tcBorders>
                    <w:top w:val="single" w:sz="4" w:space="0" w:color="auto"/>
                    <w:left w:val="single" w:sz="4" w:space="0" w:color="auto"/>
                    <w:bottom w:val="single" w:sz="4" w:space="0" w:color="auto"/>
                    <w:right w:val="single" w:sz="4" w:space="0" w:color="auto"/>
                  </w:tcBorders>
                  <w:vAlign w:val="center"/>
                </w:tcPr>
                <w:p w:rsidR="004412D3" w:rsidRPr="00F40E8F" w:rsidRDefault="004412D3" w:rsidP="00E177C9">
                  <w:pPr>
                    <w:widowControl/>
                    <w:jc w:val="center"/>
                    <w:rPr>
                      <w:rFonts w:ascii="宋体"/>
                      <w:kern w:val="0"/>
                      <w:szCs w:val="21"/>
                    </w:rPr>
                  </w:pPr>
                  <w:r w:rsidRPr="00F40E8F">
                    <w:rPr>
                      <w:rFonts w:ascii="宋体" w:hAnsi="宋体" w:hint="eastAsia"/>
                      <w:kern w:val="0"/>
                      <w:szCs w:val="21"/>
                    </w:rPr>
                    <w:t>隔音、消声、减振等降噪设施</w:t>
                  </w:r>
                </w:p>
              </w:tc>
            </w:tr>
            <w:tr w:rsidR="004412D3" w:rsidRPr="00F40E8F" w:rsidTr="006C13E4">
              <w:trPr>
                <w:trHeight w:val="383"/>
                <w:jc w:val="center"/>
              </w:trPr>
              <w:tc>
                <w:tcPr>
                  <w:tcW w:w="1005" w:type="dxa"/>
                  <w:vMerge/>
                  <w:tcBorders>
                    <w:top w:val="single" w:sz="4" w:space="0" w:color="auto"/>
                    <w:left w:val="single" w:sz="4" w:space="0" w:color="auto"/>
                    <w:bottom w:val="single" w:sz="4" w:space="0" w:color="auto"/>
                    <w:right w:val="single" w:sz="4" w:space="0" w:color="auto"/>
                  </w:tcBorders>
                  <w:vAlign w:val="center"/>
                </w:tcPr>
                <w:p w:rsidR="004412D3" w:rsidRPr="00F40E8F" w:rsidRDefault="004412D3" w:rsidP="00E177C9">
                  <w:pPr>
                    <w:widowControl/>
                    <w:jc w:val="center"/>
                    <w:rPr>
                      <w:rFonts w:ascii="宋体"/>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4412D3" w:rsidRPr="00F40E8F" w:rsidRDefault="004412D3" w:rsidP="00E177C9">
                  <w:pPr>
                    <w:widowControl/>
                    <w:jc w:val="center"/>
                    <w:rPr>
                      <w:rFonts w:ascii="宋体" w:hAnsi="宋体"/>
                      <w:kern w:val="0"/>
                      <w:szCs w:val="21"/>
                    </w:rPr>
                  </w:pPr>
                  <w:r w:rsidRPr="00F40E8F">
                    <w:rPr>
                      <w:rFonts w:ascii="宋体" w:hAnsi="宋体"/>
                      <w:kern w:val="0"/>
                      <w:szCs w:val="21"/>
                    </w:rPr>
                    <w:t>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412D3" w:rsidRPr="00F40E8F" w:rsidRDefault="004412D3" w:rsidP="00E177C9">
                  <w:pPr>
                    <w:widowControl/>
                    <w:jc w:val="center"/>
                    <w:rPr>
                      <w:rFonts w:ascii="宋体"/>
                      <w:kern w:val="0"/>
                      <w:szCs w:val="21"/>
                    </w:rPr>
                  </w:pPr>
                  <w:r w:rsidRPr="00F40E8F">
                    <w:rPr>
                      <w:rFonts w:ascii="宋体" w:hAnsi="宋体" w:hint="eastAsia"/>
                      <w:kern w:val="0"/>
                      <w:szCs w:val="21"/>
                    </w:rPr>
                    <w:t>固体废物</w:t>
                  </w:r>
                </w:p>
              </w:tc>
              <w:tc>
                <w:tcPr>
                  <w:tcW w:w="4755" w:type="dxa"/>
                  <w:tcBorders>
                    <w:top w:val="single" w:sz="4" w:space="0" w:color="auto"/>
                    <w:left w:val="single" w:sz="4" w:space="0" w:color="auto"/>
                    <w:bottom w:val="single" w:sz="4" w:space="0" w:color="auto"/>
                    <w:right w:val="single" w:sz="4" w:space="0" w:color="auto"/>
                  </w:tcBorders>
                  <w:vAlign w:val="center"/>
                </w:tcPr>
                <w:p w:rsidR="004412D3" w:rsidRPr="00F40E8F" w:rsidRDefault="004412D3" w:rsidP="00E177C9">
                  <w:pPr>
                    <w:widowControl/>
                    <w:jc w:val="center"/>
                    <w:rPr>
                      <w:rFonts w:ascii="宋体"/>
                      <w:kern w:val="0"/>
                      <w:szCs w:val="21"/>
                    </w:rPr>
                  </w:pPr>
                  <w:r w:rsidRPr="00F40E8F">
                    <w:rPr>
                      <w:rFonts w:ascii="宋体" w:hAnsi="宋体" w:hint="eastAsia"/>
                      <w:kern w:val="0"/>
                      <w:szCs w:val="21"/>
                    </w:rPr>
                    <w:t>垃圾收集系统</w:t>
                  </w:r>
                  <w:r w:rsidRPr="00F40E8F">
                    <w:rPr>
                      <w:rFonts w:ascii="宋体" w:hAnsi="宋体"/>
                      <w:kern w:val="0"/>
                      <w:szCs w:val="21"/>
                    </w:rPr>
                    <w:t>1</w:t>
                  </w:r>
                  <w:r w:rsidRPr="00F40E8F">
                    <w:rPr>
                      <w:rFonts w:ascii="宋体" w:hAnsi="宋体" w:hint="eastAsia"/>
                      <w:kern w:val="0"/>
                      <w:szCs w:val="21"/>
                    </w:rPr>
                    <w:t>套、废灯管等暂存场所</w:t>
                  </w:r>
                  <w:r w:rsidRPr="00F40E8F">
                    <w:rPr>
                      <w:rFonts w:ascii="宋体" w:hAnsi="宋体"/>
                      <w:kern w:val="0"/>
                      <w:szCs w:val="21"/>
                    </w:rPr>
                    <w:t>1</w:t>
                  </w:r>
                  <w:r w:rsidRPr="00F40E8F">
                    <w:rPr>
                      <w:rFonts w:ascii="宋体" w:hAnsi="宋体" w:hint="eastAsia"/>
                      <w:kern w:val="0"/>
                      <w:szCs w:val="21"/>
                    </w:rPr>
                    <w:t>处</w:t>
                  </w:r>
                </w:p>
              </w:tc>
            </w:tr>
            <w:tr w:rsidR="004412D3" w:rsidRPr="00F40E8F" w:rsidTr="006C13E4">
              <w:trPr>
                <w:trHeight w:val="383"/>
                <w:jc w:val="center"/>
              </w:trPr>
              <w:tc>
                <w:tcPr>
                  <w:tcW w:w="1005" w:type="dxa"/>
                  <w:vMerge/>
                  <w:tcBorders>
                    <w:top w:val="single" w:sz="4" w:space="0" w:color="auto"/>
                    <w:left w:val="single" w:sz="4" w:space="0" w:color="auto"/>
                    <w:bottom w:val="single" w:sz="4" w:space="0" w:color="auto"/>
                    <w:right w:val="single" w:sz="4" w:space="0" w:color="auto"/>
                  </w:tcBorders>
                  <w:vAlign w:val="center"/>
                </w:tcPr>
                <w:p w:rsidR="004412D3" w:rsidRPr="00F40E8F" w:rsidRDefault="004412D3" w:rsidP="00E177C9">
                  <w:pPr>
                    <w:widowControl/>
                    <w:jc w:val="center"/>
                    <w:rPr>
                      <w:rFonts w:ascii="宋体"/>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4412D3" w:rsidRPr="00F40E8F" w:rsidRDefault="004412D3" w:rsidP="00E177C9">
                  <w:pPr>
                    <w:widowControl/>
                    <w:jc w:val="center"/>
                    <w:rPr>
                      <w:rFonts w:ascii="宋体"/>
                      <w:kern w:val="0"/>
                      <w:szCs w:val="21"/>
                    </w:rPr>
                  </w:pPr>
                  <w:r>
                    <w:rPr>
                      <w:rFonts w:ascii="宋体" w:hAnsi="宋体"/>
                      <w:kern w:val="0"/>
                      <w:szCs w:val="21"/>
                    </w:rPr>
                    <w:t>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412D3" w:rsidRPr="00F40E8F" w:rsidRDefault="004412D3" w:rsidP="00E177C9">
                  <w:pPr>
                    <w:widowControl/>
                    <w:jc w:val="center"/>
                    <w:rPr>
                      <w:rFonts w:ascii="宋体"/>
                      <w:kern w:val="0"/>
                      <w:szCs w:val="21"/>
                    </w:rPr>
                  </w:pPr>
                  <w:r>
                    <w:rPr>
                      <w:rFonts w:ascii="宋体" w:hAnsi="宋体" w:hint="eastAsia"/>
                      <w:kern w:val="0"/>
                      <w:szCs w:val="21"/>
                    </w:rPr>
                    <w:t>废气</w:t>
                  </w:r>
                </w:p>
              </w:tc>
              <w:tc>
                <w:tcPr>
                  <w:tcW w:w="4755" w:type="dxa"/>
                  <w:tcBorders>
                    <w:top w:val="single" w:sz="4" w:space="0" w:color="auto"/>
                    <w:left w:val="single" w:sz="4" w:space="0" w:color="auto"/>
                    <w:bottom w:val="single" w:sz="4" w:space="0" w:color="auto"/>
                    <w:right w:val="single" w:sz="4" w:space="0" w:color="auto"/>
                  </w:tcBorders>
                  <w:vAlign w:val="center"/>
                </w:tcPr>
                <w:p w:rsidR="004412D3" w:rsidRPr="00F40E8F" w:rsidRDefault="004412D3" w:rsidP="00E177C9">
                  <w:pPr>
                    <w:widowControl/>
                    <w:jc w:val="center"/>
                    <w:rPr>
                      <w:rFonts w:ascii="宋体"/>
                      <w:kern w:val="0"/>
                      <w:szCs w:val="21"/>
                    </w:rPr>
                  </w:pPr>
                  <w:r>
                    <w:rPr>
                      <w:rFonts w:ascii="宋体" w:hAnsi="宋体" w:hint="eastAsia"/>
                      <w:kern w:val="0"/>
                      <w:szCs w:val="21"/>
                    </w:rPr>
                    <w:t>经集气罩收集处理后分别经</w:t>
                  </w:r>
                  <w:smartTag w:uri="urn:schemas-microsoft-com:office:smarttags" w:element="chmetcnv">
                    <w:smartTagPr>
                      <w:attr w:name="TCSC" w:val="0"/>
                      <w:attr w:name="NumberType" w:val="1"/>
                      <w:attr w:name="Negative" w:val="False"/>
                      <w:attr w:name="HasSpace" w:val="False"/>
                      <w:attr w:name="SourceValue" w:val="16"/>
                      <w:attr w:name="UnitName" w:val="m"/>
                    </w:smartTagPr>
                    <w:r>
                      <w:rPr>
                        <w:rFonts w:ascii="宋体" w:hAnsi="宋体"/>
                        <w:kern w:val="0"/>
                        <w:szCs w:val="21"/>
                      </w:rPr>
                      <w:t>16m</w:t>
                    </w:r>
                  </w:smartTag>
                  <w:r>
                    <w:rPr>
                      <w:rFonts w:ascii="宋体" w:hAnsi="宋体" w:hint="eastAsia"/>
                      <w:kern w:val="0"/>
                      <w:szCs w:val="21"/>
                    </w:rPr>
                    <w:t>，</w:t>
                  </w:r>
                  <w:smartTag w:uri="urn:schemas-microsoft-com:office:smarttags" w:element="chmetcnv">
                    <w:smartTagPr>
                      <w:attr w:name="TCSC" w:val="0"/>
                      <w:attr w:name="NumberType" w:val="1"/>
                      <w:attr w:name="Negative" w:val="False"/>
                      <w:attr w:name="HasSpace" w:val="False"/>
                      <w:attr w:name="SourceValue" w:val="24"/>
                      <w:attr w:name="UnitName" w:val="m"/>
                    </w:smartTagPr>
                    <w:r>
                      <w:rPr>
                        <w:rFonts w:ascii="宋体" w:hAnsi="宋体"/>
                        <w:kern w:val="0"/>
                        <w:szCs w:val="21"/>
                      </w:rPr>
                      <w:t>24m</w:t>
                    </w:r>
                  </w:smartTag>
                  <w:r>
                    <w:rPr>
                      <w:rFonts w:ascii="宋体" w:hAnsi="宋体" w:hint="eastAsia"/>
                      <w:kern w:val="0"/>
                      <w:szCs w:val="21"/>
                    </w:rPr>
                    <w:t>排气筒排放</w:t>
                  </w:r>
                </w:p>
              </w:tc>
            </w:tr>
          </w:tbl>
          <w:p w:rsidR="004412D3" w:rsidRPr="006C13E4" w:rsidRDefault="004412D3">
            <w:pPr>
              <w:adjustRightInd w:val="0"/>
              <w:snapToGrid w:val="0"/>
              <w:spacing w:line="360" w:lineRule="auto"/>
              <w:rPr>
                <w:rFonts w:ascii="Times New Roman" w:hAnsi="Times New Roman" w:cs="Times New Roman"/>
                <w:b/>
                <w:bCs/>
                <w:sz w:val="24"/>
              </w:rPr>
            </w:pPr>
          </w:p>
          <w:p w:rsidR="004412D3" w:rsidRDefault="004412D3">
            <w:pPr>
              <w:adjustRightInd w:val="0"/>
              <w:snapToGrid w:val="0"/>
              <w:spacing w:line="360" w:lineRule="auto"/>
              <w:rPr>
                <w:b/>
                <w:sz w:val="24"/>
              </w:rPr>
            </w:pPr>
            <w:r>
              <w:rPr>
                <w:rFonts w:ascii="Times New Roman" w:hAnsi="Times New Roman" w:cs="Times New Roman" w:hint="eastAsia"/>
                <w:b/>
                <w:bCs/>
                <w:sz w:val="24"/>
              </w:rPr>
              <w:t>三、</w:t>
            </w:r>
            <w:r>
              <w:rPr>
                <w:rFonts w:hint="eastAsia"/>
                <w:b/>
                <w:sz w:val="24"/>
              </w:rPr>
              <w:t>主要原辅材料、生产设备及产品</w:t>
            </w:r>
          </w:p>
          <w:p w:rsidR="004412D3" w:rsidRDefault="004412D3" w:rsidP="004412D3">
            <w:pPr>
              <w:adjustRightInd w:val="0"/>
              <w:snapToGrid w:val="0"/>
              <w:spacing w:line="360" w:lineRule="auto"/>
              <w:ind w:firstLineChars="200" w:firstLine="31680"/>
              <w:rPr>
                <w:bCs/>
                <w:sz w:val="24"/>
              </w:rPr>
            </w:pPr>
            <w:r>
              <w:rPr>
                <w:rFonts w:hint="eastAsia"/>
                <w:bCs/>
                <w:sz w:val="24"/>
              </w:rPr>
              <w:t>（一）主要原材料</w:t>
            </w:r>
          </w:p>
          <w:p w:rsidR="004412D3" w:rsidRDefault="004412D3" w:rsidP="004412D3">
            <w:pPr>
              <w:adjustRightInd w:val="0"/>
              <w:snapToGrid w:val="0"/>
              <w:spacing w:line="360" w:lineRule="auto"/>
              <w:ind w:firstLineChars="200" w:firstLine="31680"/>
              <w:rPr>
                <w:b/>
                <w:bCs/>
                <w:sz w:val="24"/>
              </w:rPr>
            </w:pPr>
            <w:r>
              <w:rPr>
                <w:rFonts w:hint="eastAsia"/>
                <w:sz w:val="24"/>
              </w:rPr>
              <w:t>项目主要原材料消耗情况见表。</w:t>
            </w:r>
          </w:p>
          <w:tbl>
            <w:tblPr>
              <w:tblW w:w="7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7"/>
              <w:gridCol w:w="1528"/>
              <w:gridCol w:w="955"/>
              <w:gridCol w:w="1050"/>
              <w:gridCol w:w="1538"/>
              <w:gridCol w:w="992"/>
              <w:gridCol w:w="1194"/>
            </w:tblGrid>
            <w:tr w:rsidR="004412D3" w:rsidRPr="00D645E2" w:rsidTr="006C13E4">
              <w:trPr>
                <w:trHeight w:val="308"/>
                <w:jc w:val="center"/>
              </w:trPr>
              <w:tc>
                <w:tcPr>
                  <w:tcW w:w="737" w:type="dxa"/>
                  <w:tcBorders>
                    <w:top w:val="single" w:sz="4" w:space="0" w:color="auto"/>
                    <w:left w:val="single" w:sz="4" w:space="0" w:color="auto"/>
                    <w:bottom w:val="single" w:sz="4" w:space="0" w:color="auto"/>
                    <w:right w:val="single" w:sz="4" w:space="0" w:color="auto"/>
                  </w:tcBorders>
                </w:tcPr>
                <w:p w:rsidR="004412D3" w:rsidRPr="00D645E2" w:rsidRDefault="004412D3" w:rsidP="00E177C9">
                  <w:pPr>
                    <w:widowControl/>
                    <w:jc w:val="center"/>
                    <w:rPr>
                      <w:rFonts w:ascii="宋体"/>
                      <w:kern w:val="0"/>
                      <w:szCs w:val="21"/>
                    </w:rPr>
                  </w:pPr>
                  <w:r w:rsidRPr="00D645E2">
                    <w:rPr>
                      <w:rFonts w:ascii="宋体" w:hAnsi="宋体" w:hint="eastAsia"/>
                      <w:kern w:val="0"/>
                      <w:szCs w:val="21"/>
                    </w:rPr>
                    <w:t>序号</w:t>
                  </w:r>
                </w:p>
              </w:tc>
              <w:tc>
                <w:tcPr>
                  <w:tcW w:w="1528" w:type="dxa"/>
                  <w:tcBorders>
                    <w:top w:val="single" w:sz="4" w:space="0" w:color="auto"/>
                    <w:left w:val="single" w:sz="4" w:space="0" w:color="auto"/>
                    <w:bottom w:val="single" w:sz="4" w:space="0" w:color="auto"/>
                    <w:right w:val="single" w:sz="4" w:space="0" w:color="auto"/>
                  </w:tcBorders>
                  <w:vAlign w:val="center"/>
                </w:tcPr>
                <w:p w:rsidR="004412D3" w:rsidRPr="00D645E2" w:rsidRDefault="004412D3" w:rsidP="00E177C9">
                  <w:pPr>
                    <w:widowControl/>
                    <w:jc w:val="center"/>
                    <w:rPr>
                      <w:rFonts w:ascii="宋体"/>
                      <w:kern w:val="0"/>
                      <w:szCs w:val="21"/>
                    </w:rPr>
                  </w:pPr>
                  <w:r w:rsidRPr="00D645E2">
                    <w:rPr>
                      <w:rFonts w:ascii="宋体" w:hAnsi="宋体" w:hint="eastAsia"/>
                      <w:kern w:val="0"/>
                      <w:szCs w:val="21"/>
                    </w:rPr>
                    <w:t>原辅材料名称</w:t>
                  </w:r>
                </w:p>
              </w:tc>
              <w:tc>
                <w:tcPr>
                  <w:tcW w:w="955" w:type="dxa"/>
                  <w:tcBorders>
                    <w:top w:val="single" w:sz="4" w:space="0" w:color="auto"/>
                    <w:left w:val="single" w:sz="4" w:space="0" w:color="auto"/>
                    <w:bottom w:val="single" w:sz="4" w:space="0" w:color="auto"/>
                    <w:right w:val="single" w:sz="4" w:space="0" w:color="auto"/>
                  </w:tcBorders>
                  <w:vAlign w:val="center"/>
                </w:tcPr>
                <w:p w:rsidR="004412D3" w:rsidRPr="00D645E2" w:rsidRDefault="004412D3" w:rsidP="00E177C9">
                  <w:pPr>
                    <w:widowControl/>
                    <w:jc w:val="center"/>
                    <w:rPr>
                      <w:rFonts w:ascii="宋体"/>
                      <w:kern w:val="0"/>
                      <w:szCs w:val="21"/>
                    </w:rPr>
                  </w:pPr>
                  <w:r w:rsidRPr="00D645E2">
                    <w:rPr>
                      <w:rFonts w:ascii="宋体" w:hAnsi="宋体" w:hint="eastAsia"/>
                      <w:kern w:val="0"/>
                      <w:szCs w:val="21"/>
                    </w:rPr>
                    <w:t>单位</w:t>
                  </w:r>
                </w:p>
              </w:tc>
              <w:tc>
                <w:tcPr>
                  <w:tcW w:w="1050" w:type="dxa"/>
                  <w:tcBorders>
                    <w:top w:val="single" w:sz="4" w:space="0" w:color="auto"/>
                    <w:left w:val="single" w:sz="4" w:space="0" w:color="auto"/>
                    <w:bottom w:val="single" w:sz="4" w:space="0" w:color="auto"/>
                    <w:right w:val="single" w:sz="4" w:space="0" w:color="auto"/>
                  </w:tcBorders>
                  <w:vAlign w:val="center"/>
                </w:tcPr>
                <w:p w:rsidR="004412D3" w:rsidRPr="00D645E2" w:rsidRDefault="004412D3" w:rsidP="00E177C9">
                  <w:pPr>
                    <w:widowControl/>
                    <w:jc w:val="center"/>
                    <w:rPr>
                      <w:rFonts w:ascii="宋体"/>
                      <w:kern w:val="0"/>
                      <w:szCs w:val="21"/>
                    </w:rPr>
                  </w:pPr>
                  <w:r w:rsidRPr="00D645E2">
                    <w:rPr>
                      <w:rFonts w:ascii="宋体" w:hAnsi="宋体" w:hint="eastAsia"/>
                      <w:kern w:val="0"/>
                      <w:szCs w:val="21"/>
                    </w:rPr>
                    <w:t>数量</w:t>
                  </w:r>
                </w:p>
              </w:tc>
              <w:tc>
                <w:tcPr>
                  <w:tcW w:w="1538" w:type="dxa"/>
                  <w:tcBorders>
                    <w:top w:val="single" w:sz="4" w:space="0" w:color="auto"/>
                    <w:left w:val="single" w:sz="4" w:space="0" w:color="auto"/>
                    <w:bottom w:val="single" w:sz="4" w:space="0" w:color="auto"/>
                    <w:right w:val="single" w:sz="4" w:space="0" w:color="auto"/>
                  </w:tcBorders>
                  <w:vAlign w:val="center"/>
                </w:tcPr>
                <w:p w:rsidR="004412D3" w:rsidRPr="00D645E2" w:rsidRDefault="004412D3" w:rsidP="00E177C9">
                  <w:pPr>
                    <w:widowControl/>
                    <w:jc w:val="center"/>
                    <w:rPr>
                      <w:rFonts w:ascii="宋体"/>
                      <w:kern w:val="0"/>
                      <w:szCs w:val="21"/>
                    </w:rPr>
                  </w:pPr>
                  <w:r w:rsidRPr="00D645E2">
                    <w:rPr>
                      <w:rFonts w:ascii="宋体" w:hAnsi="宋体" w:hint="eastAsia"/>
                      <w:kern w:val="0"/>
                      <w:szCs w:val="21"/>
                    </w:rPr>
                    <w:t>备</w:t>
                  </w:r>
                  <w:r w:rsidRPr="00D645E2">
                    <w:rPr>
                      <w:rFonts w:ascii="宋体" w:hAnsi="宋体"/>
                      <w:kern w:val="0"/>
                      <w:szCs w:val="21"/>
                    </w:rPr>
                    <w:t xml:space="preserve"> </w:t>
                  </w:r>
                  <w:r w:rsidRPr="00D645E2">
                    <w:rPr>
                      <w:rFonts w:ascii="宋体" w:hAnsi="宋体" w:hint="eastAsia"/>
                      <w:kern w:val="0"/>
                      <w:szCs w:val="21"/>
                    </w:rPr>
                    <w:t>注</w:t>
                  </w:r>
                </w:p>
              </w:tc>
              <w:tc>
                <w:tcPr>
                  <w:tcW w:w="992" w:type="dxa"/>
                  <w:tcBorders>
                    <w:top w:val="single" w:sz="4" w:space="0" w:color="auto"/>
                    <w:left w:val="single" w:sz="4" w:space="0" w:color="auto"/>
                    <w:bottom w:val="single" w:sz="4" w:space="0" w:color="auto"/>
                    <w:right w:val="single" w:sz="4" w:space="0" w:color="auto"/>
                  </w:tcBorders>
                  <w:vAlign w:val="center"/>
                </w:tcPr>
                <w:p w:rsidR="004412D3" w:rsidRPr="00D645E2" w:rsidRDefault="004412D3" w:rsidP="00E177C9">
                  <w:pPr>
                    <w:widowControl/>
                    <w:jc w:val="center"/>
                    <w:rPr>
                      <w:rFonts w:ascii="宋体"/>
                      <w:kern w:val="0"/>
                      <w:szCs w:val="21"/>
                    </w:rPr>
                  </w:pPr>
                  <w:r w:rsidRPr="00D645E2">
                    <w:rPr>
                      <w:rFonts w:ascii="宋体" w:hAnsi="宋体" w:hint="eastAsia"/>
                      <w:kern w:val="0"/>
                      <w:szCs w:val="21"/>
                    </w:rPr>
                    <w:t>存储量</w:t>
                  </w:r>
                </w:p>
              </w:tc>
              <w:tc>
                <w:tcPr>
                  <w:tcW w:w="1194" w:type="dxa"/>
                  <w:tcBorders>
                    <w:top w:val="single" w:sz="4" w:space="0" w:color="auto"/>
                    <w:left w:val="single" w:sz="4" w:space="0" w:color="auto"/>
                    <w:bottom w:val="single" w:sz="4" w:space="0" w:color="auto"/>
                    <w:right w:val="single" w:sz="4" w:space="0" w:color="auto"/>
                  </w:tcBorders>
                  <w:vAlign w:val="center"/>
                </w:tcPr>
                <w:p w:rsidR="004412D3" w:rsidRPr="00D645E2" w:rsidRDefault="004412D3" w:rsidP="00E177C9">
                  <w:pPr>
                    <w:widowControl/>
                    <w:jc w:val="center"/>
                    <w:rPr>
                      <w:rFonts w:ascii="宋体"/>
                      <w:kern w:val="0"/>
                      <w:szCs w:val="21"/>
                    </w:rPr>
                  </w:pPr>
                  <w:r w:rsidRPr="00D645E2">
                    <w:rPr>
                      <w:rFonts w:ascii="宋体" w:hAnsi="宋体" w:hint="eastAsia"/>
                      <w:kern w:val="0"/>
                      <w:szCs w:val="21"/>
                    </w:rPr>
                    <w:t>存储方式</w:t>
                  </w:r>
                </w:p>
              </w:tc>
            </w:tr>
            <w:tr w:rsidR="004412D3" w:rsidRPr="00D645E2" w:rsidTr="006C13E4">
              <w:trPr>
                <w:trHeight w:val="308"/>
                <w:jc w:val="center"/>
              </w:trPr>
              <w:tc>
                <w:tcPr>
                  <w:tcW w:w="737" w:type="dxa"/>
                  <w:tcBorders>
                    <w:top w:val="single" w:sz="4" w:space="0" w:color="auto"/>
                    <w:left w:val="single" w:sz="4" w:space="0" w:color="auto"/>
                    <w:bottom w:val="single" w:sz="4" w:space="0" w:color="auto"/>
                    <w:right w:val="single" w:sz="4" w:space="0" w:color="auto"/>
                  </w:tcBorders>
                </w:tcPr>
                <w:p w:rsidR="004412D3" w:rsidRPr="00D645E2" w:rsidRDefault="004412D3" w:rsidP="00E177C9">
                  <w:pPr>
                    <w:jc w:val="center"/>
                    <w:rPr>
                      <w:szCs w:val="21"/>
                    </w:rPr>
                  </w:pPr>
                  <w:r>
                    <w:rPr>
                      <w:szCs w:val="21"/>
                    </w:rPr>
                    <w:t>1</w:t>
                  </w:r>
                </w:p>
              </w:tc>
              <w:tc>
                <w:tcPr>
                  <w:tcW w:w="1528" w:type="dxa"/>
                  <w:tcBorders>
                    <w:top w:val="single" w:sz="4" w:space="0" w:color="auto"/>
                    <w:left w:val="single" w:sz="4" w:space="0" w:color="auto"/>
                    <w:bottom w:val="single" w:sz="4" w:space="0" w:color="auto"/>
                    <w:right w:val="single" w:sz="4" w:space="0" w:color="auto"/>
                  </w:tcBorders>
                  <w:vAlign w:val="center"/>
                </w:tcPr>
                <w:p w:rsidR="004412D3" w:rsidRPr="00D645E2" w:rsidRDefault="004412D3" w:rsidP="00E177C9">
                  <w:pPr>
                    <w:jc w:val="center"/>
                    <w:rPr>
                      <w:rFonts w:ascii="宋体"/>
                      <w:szCs w:val="21"/>
                    </w:rPr>
                  </w:pPr>
                  <w:r w:rsidRPr="00D645E2">
                    <w:rPr>
                      <w:rFonts w:ascii="宋体" w:hAnsi="宋体" w:hint="eastAsia"/>
                      <w:szCs w:val="21"/>
                    </w:rPr>
                    <w:t>电源线</w:t>
                  </w:r>
                </w:p>
              </w:tc>
              <w:tc>
                <w:tcPr>
                  <w:tcW w:w="955" w:type="dxa"/>
                  <w:tcBorders>
                    <w:top w:val="single" w:sz="4" w:space="0" w:color="auto"/>
                    <w:left w:val="single" w:sz="4" w:space="0" w:color="auto"/>
                    <w:bottom w:val="single" w:sz="4" w:space="0" w:color="auto"/>
                    <w:right w:val="single" w:sz="4" w:space="0" w:color="auto"/>
                  </w:tcBorders>
                  <w:vAlign w:val="center"/>
                </w:tcPr>
                <w:p w:rsidR="004412D3" w:rsidRPr="00D645E2" w:rsidRDefault="004412D3" w:rsidP="00E177C9">
                  <w:pPr>
                    <w:jc w:val="center"/>
                    <w:rPr>
                      <w:rFonts w:ascii="宋体"/>
                      <w:szCs w:val="21"/>
                    </w:rPr>
                  </w:pPr>
                  <w:r w:rsidRPr="00D645E2">
                    <w:rPr>
                      <w:rFonts w:ascii="宋体" w:hAnsi="宋体" w:hint="eastAsia"/>
                      <w:szCs w:val="21"/>
                    </w:rPr>
                    <w:t>万</w:t>
                  </w:r>
                  <w:r w:rsidRPr="00D645E2">
                    <w:rPr>
                      <w:rFonts w:ascii="宋体" w:hAnsi="宋体"/>
                      <w:szCs w:val="21"/>
                    </w:rPr>
                    <w:t>m</w:t>
                  </w:r>
                </w:p>
              </w:tc>
              <w:tc>
                <w:tcPr>
                  <w:tcW w:w="1050" w:type="dxa"/>
                  <w:tcBorders>
                    <w:top w:val="single" w:sz="4" w:space="0" w:color="auto"/>
                    <w:left w:val="single" w:sz="4" w:space="0" w:color="auto"/>
                    <w:bottom w:val="single" w:sz="4" w:space="0" w:color="auto"/>
                    <w:right w:val="single" w:sz="4" w:space="0" w:color="auto"/>
                  </w:tcBorders>
                  <w:vAlign w:val="center"/>
                </w:tcPr>
                <w:p w:rsidR="004412D3" w:rsidRPr="00D645E2" w:rsidRDefault="004412D3" w:rsidP="00E177C9">
                  <w:pPr>
                    <w:jc w:val="center"/>
                    <w:rPr>
                      <w:szCs w:val="21"/>
                    </w:rPr>
                  </w:pPr>
                  <w:r>
                    <w:rPr>
                      <w:rFonts w:ascii="宋体" w:hAnsi="宋体"/>
                      <w:szCs w:val="21"/>
                    </w:rPr>
                    <w:t>120</w:t>
                  </w:r>
                </w:p>
              </w:tc>
              <w:tc>
                <w:tcPr>
                  <w:tcW w:w="1538" w:type="dxa"/>
                  <w:tcBorders>
                    <w:top w:val="single" w:sz="4" w:space="0" w:color="auto"/>
                    <w:left w:val="single" w:sz="4" w:space="0" w:color="auto"/>
                    <w:bottom w:val="single" w:sz="4" w:space="0" w:color="auto"/>
                    <w:right w:val="single" w:sz="4" w:space="0" w:color="auto"/>
                  </w:tcBorders>
                  <w:vAlign w:val="center"/>
                </w:tcPr>
                <w:p w:rsidR="004412D3" w:rsidRPr="00D645E2" w:rsidRDefault="004412D3" w:rsidP="00E177C9">
                  <w:pPr>
                    <w:widowControl/>
                    <w:jc w:val="center"/>
                    <w:rPr>
                      <w:rFonts w:ascii="宋体"/>
                      <w:kern w:val="0"/>
                      <w:szCs w:val="21"/>
                    </w:rPr>
                  </w:pPr>
                  <w:r w:rsidRPr="00D645E2">
                    <w:rPr>
                      <w:rFonts w:ascii="宋体" w:hAnsi="宋体" w:hint="eastAsia"/>
                      <w:kern w:val="0"/>
                      <w:szCs w:val="21"/>
                    </w:rPr>
                    <w:t>外购</w:t>
                  </w:r>
                </w:p>
              </w:tc>
              <w:tc>
                <w:tcPr>
                  <w:tcW w:w="992" w:type="dxa"/>
                  <w:tcBorders>
                    <w:top w:val="single" w:sz="4" w:space="0" w:color="auto"/>
                    <w:left w:val="single" w:sz="4" w:space="0" w:color="auto"/>
                    <w:bottom w:val="single" w:sz="4" w:space="0" w:color="auto"/>
                    <w:right w:val="single" w:sz="4" w:space="0" w:color="auto"/>
                  </w:tcBorders>
                  <w:vAlign w:val="center"/>
                </w:tcPr>
                <w:p w:rsidR="004412D3" w:rsidRPr="00D645E2" w:rsidRDefault="004412D3" w:rsidP="00E177C9">
                  <w:pPr>
                    <w:widowControl/>
                    <w:jc w:val="center"/>
                    <w:rPr>
                      <w:rFonts w:ascii="宋体"/>
                      <w:kern w:val="0"/>
                      <w:szCs w:val="21"/>
                    </w:rPr>
                  </w:pPr>
                  <w:r>
                    <w:rPr>
                      <w:rFonts w:ascii="宋体" w:hAnsi="宋体"/>
                      <w:kern w:val="0"/>
                      <w:szCs w:val="21"/>
                    </w:rPr>
                    <w:t>1</w:t>
                  </w:r>
                  <w:r w:rsidRPr="00D645E2">
                    <w:rPr>
                      <w:rFonts w:ascii="宋体"/>
                      <w:kern w:val="0"/>
                      <w:szCs w:val="21"/>
                    </w:rPr>
                    <w:t>0</w:t>
                  </w:r>
                  <w:r w:rsidRPr="00D645E2">
                    <w:rPr>
                      <w:rFonts w:ascii="宋体" w:hAnsi="宋体" w:hint="eastAsia"/>
                      <w:kern w:val="0"/>
                      <w:szCs w:val="21"/>
                    </w:rPr>
                    <w:t>万</w:t>
                  </w:r>
                  <w:r w:rsidRPr="00D645E2">
                    <w:rPr>
                      <w:rFonts w:ascii="宋体" w:hAnsi="宋体"/>
                      <w:kern w:val="0"/>
                      <w:szCs w:val="21"/>
                    </w:rPr>
                    <w:t>m</w:t>
                  </w:r>
                </w:p>
              </w:tc>
              <w:tc>
                <w:tcPr>
                  <w:tcW w:w="1194" w:type="dxa"/>
                  <w:tcBorders>
                    <w:top w:val="single" w:sz="4" w:space="0" w:color="auto"/>
                    <w:left w:val="single" w:sz="4" w:space="0" w:color="auto"/>
                    <w:bottom w:val="single" w:sz="4" w:space="0" w:color="auto"/>
                    <w:right w:val="single" w:sz="4" w:space="0" w:color="auto"/>
                  </w:tcBorders>
                  <w:vAlign w:val="center"/>
                </w:tcPr>
                <w:p w:rsidR="004412D3" w:rsidRPr="00D645E2" w:rsidRDefault="004412D3" w:rsidP="00E177C9">
                  <w:pPr>
                    <w:widowControl/>
                    <w:jc w:val="center"/>
                    <w:rPr>
                      <w:rFonts w:ascii="宋体"/>
                      <w:kern w:val="0"/>
                      <w:szCs w:val="21"/>
                    </w:rPr>
                  </w:pPr>
                  <w:r w:rsidRPr="00D645E2">
                    <w:rPr>
                      <w:rFonts w:ascii="宋体" w:hAnsi="宋体" w:hint="eastAsia"/>
                      <w:kern w:val="0"/>
                      <w:szCs w:val="21"/>
                    </w:rPr>
                    <w:t>捆</w:t>
                  </w:r>
                </w:p>
              </w:tc>
            </w:tr>
            <w:tr w:rsidR="004412D3" w:rsidRPr="00D645E2" w:rsidTr="006C13E4">
              <w:trPr>
                <w:trHeight w:val="308"/>
                <w:jc w:val="center"/>
              </w:trPr>
              <w:tc>
                <w:tcPr>
                  <w:tcW w:w="737" w:type="dxa"/>
                  <w:tcBorders>
                    <w:top w:val="single" w:sz="4" w:space="0" w:color="auto"/>
                    <w:left w:val="single" w:sz="4" w:space="0" w:color="auto"/>
                    <w:bottom w:val="single" w:sz="4" w:space="0" w:color="auto"/>
                    <w:right w:val="single" w:sz="4" w:space="0" w:color="auto"/>
                  </w:tcBorders>
                </w:tcPr>
                <w:p w:rsidR="004412D3" w:rsidRPr="00D645E2" w:rsidRDefault="004412D3" w:rsidP="00E177C9">
                  <w:pPr>
                    <w:jc w:val="center"/>
                    <w:rPr>
                      <w:szCs w:val="21"/>
                    </w:rPr>
                  </w:pPr>
                  <w:r>
                    <w:rPr>
                      <w:szCs w:val="21"/>
                    </w:rPr>
                    <w:t>2</w:t>
                  </w:r>
                </w:p>
              </w:tc>
              <w:tc>
                <w:tcPr>
                  <w:tcW w:w="1528" w:type="dxa"/>
                  <w:tcBorders>
                    <w:top w:val="single" w:sz="4" w:space="0" w:color="auto"/>
                    <w:left w:val="single" w:sz="4" w:space="0" w:color="auto"/>
                    <w:bottom w:val="single" w:sz="4" w:space="0" w:color="auto"/>
                    <w:right w:val="single" w:sz="4" w:space="0" w:color="auto"/>
                  </w:tcBorders>
                  <w:vAlign w:val="center"/>
                </w:tcPr>
                <w:p w:rsidR="004412D3" w:rsidRPr="00D645E2" w:rsidRDefault="004412D3" w:rsidP="00E177C9">
                  <w:pPr>
                    <w:jc w:val="center"/>
                    <w:rPr>
                      <w:rFonts w:ascii="宋体"/>
                      <w:szCs w:val="21"/>
                    </w:rPr>
                  </w:pPr>
                  <w:r w:rsidRPr="00D645E2">
                    <w:rPr>
                      <w:rFonts w:ascii="宋体" w:hAnsi="宋体"/>
                      <w:szCs w:val="21"/>
                    </w:rPr>
                    <w:t>PBT</w:t>
                  </w:r>
                  <w:r w:rsidRPr="00D645E2">
                    <w:rPr>
                      <w:rFonts w:ascii="宋体" w:hAnsi="宋体" w:hint="eastAsia"/>
                      <w:szCs w:val="21"/>
                    </w:rPr>
                    <w:t>塑料</w:t>
                  </w:r>
                </w:p>
              </w:tc>
              <w:tc>
                <w:tcPr>
                  <w:tcW w:w="955" w:type="dxa"/>
                  <w:tcBorders>
                    <w:top w:val="single" w:sz="4" w:space="0" w:color="auto"/>
                    <w:left w:val="single" w:sz="4" w:space="0" w:color="auto"/>
                    <w:bottom w:val="single" w:sz="4" w:space="0" w:color="auto"/>
                    <w:right w:val="single" w:sz="4" w:space="0" w:color="auto"/>
                  </w:tcBorders>
                  <w:vAlign w:val="center"/>
                </w:tcPr>
                <w:p w:rsidR="004412D3" w:rsidRPr="00D645E2" w:rsidRDefault="004412D3" w:rsidP="00E177C9">
                  <w:pPr>
                    <w:jc w:val="center"/>
                    <w:rPr>
                      <w:rFonts w:ascii="宋体"/>
                      <w:szCs w:val="21"/>
                    </w:rPr>
                  </w:pPr>
                  <w:r w:rsidRPr="00D645E2">
                    <w:rPr>
                      <w:rFonts w:ascii="宋体" w:hAnsi="宋体" w:hint="eastAsia"/>
                      <w:szCs w:val="21"/>
                    </w:rPr>
                    <w:t>吨</w:t>
                  </w:r>
                </w:p>
              </w:tc>
              <w:tc>
                <w:tcPr>
                  <w:tcW w:w="1050" w:type="dxa"/>
                  <w:tcBorders>
                    <w:top w:val="single" w:sz="4" w:space="0" w:color="auto"/>
                    <w:left w:val="single" w:sz="4" w:space="0" w:color="auto"/>
                    <w:bottom w:val="single" w:sz="4" w:space="0" w:color="auto"/>
                    <w:right w:val="single" w:sz="4" w:space="0" w:color="auto"/>
                  </w:tcBorders>
                  <w:vAlign w:val="center"/>
                </w:tcPr>
                <w:p w:rsidR="004412D3" w:rsidRPr="00D645E2" w:rsidRDefault="004412D3" w:rsidP="00E177C9">
                  <w:pPr>
                    <w:jc w:val="center"/>
                    <w:rPr>
                      <w:szCs w:val="21"/>
                    </w:rPr>
                  </w:pPr>
                  <w:r w:rsidRPr="00D645E2">
                    <w:rPr>
                      <w:rFonts w:ascii="宋体" w:hAnsi="宋体"/>
                      <w:szCs w:val="21"/>
                    </w:rPr>
                    <w:t>630</w:t>
                  </w:r>
                </w:p>
              </w:tc>
              <w:tc>
                <w:tcPr>
                  <w:tcW w:w="1538" w:type="dxa"/>
                  <w:tcBorders>
                    <w:top w:val="single" w:sz="4" w:space="0" w:color="auto"/>
                    <w:left w:val="single" w:sz="4" w:space="0" w:color="auto"/>
                    <w:bottom w:val="single" w:sz="4" w:space="0" w:color="auto"/>
                    <w:right w:val="single" w:sz="4" w:space="0" w:color="auto"/>
                  </w:tcBorders>
                  <w:vAlign w:val="center"/>
                </w:tcPr>
                <w:p w:rsidR="004412D3" w:rsidRPr="00D645E2" w:rsidRDefault="004412D3" w:rsidP="00E177C9">
                  <w:pPr>
                    <w:widowControl/>
                    <w:jc w:val="center"/>
                    <w:rPr>
                      <w:rFonts w:ascii="宋体"/>
                      <w:kern w:val="0"/>
                      <w:szCs w:val="21"/>
                    </w:rPr>
                  </w:pPr>
                  <w:r w:rsidRPr="00D645E2">
                    <w:rPr>
                      <w:rFonts w:ascii="宋体" w:hAnsi="宋体" w:hint="eastAsia"/>
                      <w:kern w:val="0"/>
                      <w:szCs w:val="21"/>
                    </w:rPr>
                    <w:t>外购</w:t>
                  </w:r>
                </w:p>
              </w:tc>
              <w:tc>
                <w:tcPr>
                  <w:tcW w:w="992" w:type="dxa"/>
                  <w:tcBorders>
                    <w:top w:val="single" w:sz="4" w:space="0" w:color="auto"/>
                    <w:left w:val="single" w:sz="4" w:space="0" w:color="auto"/>
                    <w:bottom w:val="single" w:sz="4" w:space="0" w:color="auto"/>
                    <w:right w:val="single" w:sz="4" w:space="0" w:color="auto"/>
                  </w:tcBorders>
                  <w:vAlign w:val="center"/>
                </w:tcPr>
                <w:p w:rsidR="004412D3" w:rsidRPr="00D645E2" w:rsidRDefault="004412D3" w:rsidP="00E177C9">
                  <w:pPr>
                    <w:widowControl/>
                    <w:jc w:val="center"/>
                    <w:rPr>
                      <w:rFonts w:ascii="宋体"/>
                      <w:kern w:val="0"/>
                      <w:szCs w:val="21"/>
                    </w:rPr>
                  </w:pPr>
                  <w:r w:rsidRPr="00D645E2">
                    <w:rPr>
                      <w:rFonts w:ascii="宋体" w:hAnsi="宋体"/>
                      <w:kern w:val="0"/>
                      <w:szCs w:val="21"/>
                    </w:rPr>
                    <w:t>10</w:t>
                  </w:r>
                  <w:r w:rsidRPr="00D645E2">
                    <w:rPr>
                      <w:rFonts w:ascii="宋体" w:hAnsi="宋体" w:hint="eastAsia"/>
                      <w:kern w:val="0"/>
                      <w:szCs w:val="21"/>
                    </w:rPr>
                    <w:t>吨</w:t>
                  </w:r>
                </w:p>
              </w:tc>
              <w:tc>
                <w:tcPr>
                  <w:tcW w:w="1194" w:type="dxa"/>
                  <w:tcBorders>
                    <w:top w:val="single" w:sz="4" w:space="0" w:color="auto"/>
                    <w:left w:val="single" w:sz="4" w:space="0" w:color="auto"/>
                    <w:bottom w:val="single" w:sz="4" w:space="0" w:color="auto"/>
                    <w:right w:val="single" w:sz="4" w:space="0" w:color="auto"/>
                  </w:tcBorders>
                  <w:vAlign w:val="center"/>
                </w:tcPr>
                <w:p w:rsidR="004412D3" w:rsidRPr="00D645E2" w:rsidRDefault="004412D3" w:rsidP="00E177C9">
                  <w:pPr>
                    <w:widowControl/>
                    <w:jc w:val="center"/>
                    <w:rPr>
                      <w:rFonts w:ascii="宋体"/>
                      <w:kern w:val="0"/>
                      <w:szCs w:val="21"/>
                    </w:rPr>
                  </w:pPr>
                  <w:r w:rsidRPr="00D645E2">
                    <w:rPr>
                      <w:rFonts w:ascii="宋体" w:hAnsi="宋体" w:hint="eastAsia"/>
                      <w:kern w:val="0"/>
                      <w:szCs w:val="21"/>
                    </w:rPr>
                    <w:t>袋装</w:t>
                  </w:r>
                </w:p>
              </w:tc>
            </w:tr>
            <w:tr w:rsidR="004412D3" w:rsidRPr="00D645E2" w:rsidTr="006C13E4">
              <w:trPr>
                <w:trHeight w:val="308"/>
                <w:jc w:val="center"/>
              </w:trPr>
              <w:tc>
                <w:tcPr>
                  <w:tcW w:w="737" w:type="dxa"/>
                  <w:tcBorders>
                    <w:top w:val="single" w:sz="4" w:space="0" w:color="auto"/>
                    <w:left w:val="single" w:sz="4" w:space="0" w:color="auto"/>
                    <w:bottom w:val="single" w:sz="4" w:space="0" w:color="auto"/>
                    <w:right w:val="single" w:sz="4" w:space="0" w:color="auto"/>
                  </w:tcBorders>
                </w:tcPr>
                <w:p w:rsidR="004412D3" w:rsidRPr="00D645E2" w:rsidRDefault="004412D3" w:rsidP="00E177C9">
                  <w:pPr>
                    <w:jc w:val="center"/>
                    <w:rPr>
                      <w:szCs w:val="21"/>
                    </w:rPr>
                  </w:pPr>
                  <w:r>
                    <w:rPr>
                      <w:szCs w:val="21"/>
                    </w:rPr>
                    <w:t>3</w:t>
                  </w:r>
                </w:p>
              </w:tc>
              <w:tc>
                <w:tcPr>
                  <w:tcW w:w="1528" w:type="dxa"/>
                  <w:tcBorders>
                    <w:top w:val="single" w:sz="4" w:space="0" w:color="auto"/>
                    <w:left w:val="single" w:sz="4" w:space="0" w:color="auto"/>
                    <w:bottom w:val="single" w:sz="4" w:space="0" w:color="auto"/>
                    <w:right w:val="single" w:sz="4" w:space="0" w:color="auto"/>
                  </w:tcBorders>
                  <w:vAlign w:val="center"/>
                </w:tcPr>
                <w:p w:rsidR="004412D3" w:rsidRPr="00D645E2" w:rsidRDefault="004412D3" w:rsidP="00E177C9">
                  <w:pPr>
                    <w:jc w:val="center"/>
                    <w:rPr>
                      <w:rFonts w:ascii="宋体"/>
                      <w:szCs w:val="21"/>
                    </w:rPr>
                  </w:pPr>
                  <w:r w:rsidRPr="00D645E2">
                    <w:rPr>
                      <w:rFonts w:ascii="宋体" w:hAnsi="宋体" w:hint="eastAsia"/>
                      <w:szCs w:val="21"/>
                    </w:rPr>
                    <w:t>芯片</w:t>
                  </w:r>
                </w:p>
              </w:tc>
              <w:tc>
                <w:tcPr>
                  <w:tcW w:w="955" w:type="dxa"/>
                  <w:tcBorders>
                    <w:top w:val="single" w:sz="4" w:space="0" w:color="auto"/>
                    <w:left w:val="single" w:sz="4" w:space="0" w:color="auto"/>
                    <w:bottom w:val="single" w:sz="4" w:space="0" w:color="auto"/>
                    <w:right w:val="single" w:sz="4" w:space="0" w:color="auto"/>
                  </w:tcBorders>
                  <w:vAlign w:val="center"/>
                </w:tcPr>
                <w:p w:rsidR="004412D3" w:rsidRPr="00D645E2" w:rsidRDefault="004412D3" w:rsidP="00E177C9">
                  <w:pPr>
                    <w:jc w:val="center"/>
                    <w:rPr>
                      <w:rFonts w:ascii="宋体"/>
                      <w:szCs w:val="21"/>
                    </w:rPr>
                  </w:pPr>
                  <w:r w:rsidRPr="00D645E2">
                    <w:rPr>
                      <w:rFonts w:ascii="宋体" w:hAnsi="宋体" w:hint="eastAsia"/>
                      <w:szCs w:val="21"/>
                    </w:rPr>
                    <w:t>万个</w:t>
                  </w:r>
                </w:p>
              </w:tc>
              <w:tc>
                <w:tcPr>
                  <w:tcW w:w="1050" w:type="dxa"/>
                  <w:tcBorders>
                    <w:top w:val="single" w:sz="4" w:space="0" w:color="auto"/>
                    <w:left w:val="single" w:sz="4" w:space="0" w:color="auto"/>
                    <w:bottom w:val="single" w:sz="4" w:space="0" w:color="auto"/>
                    <w:right w:val="single" w:sz="4" w:space="0" w:color="auto"/>
                  </w:tcBorders>
                  <w:vAlign w:val="center"/>
                </w:tcPr>
                <w:p w:rsidR="004412D3" w:rsidRPr="00D645E2" w:rsidRDefault="004412D3" w:rsidP="00E177C9">
                  <w:pPr>
                    <w:jc w:val="center"/>
                    <w:rPr>
                      <w:szCs w:val="21"/>
                    </w:rPr>
                  </w:pPr>
                  <w:r w:rsidRPr="00D645E2">
                    <w:rPr>
                      <w:rFonts w:ascii="宋体" w:hAnsi="宋体"/>
                      <w:szCs w:val="21"/>
                    </w:rPr>
                    <w:t>10</w:t>
                  </w:r>
                </w:p>
              </w:tc>
              <w:tc>
                <w:tcPr>
                  <w:tcW w:w="1538" w:type="dxa"/>
                  <w:tcBorders>
                    <w:top w:val="single" w:sz="4" w:space="0" w:color="auto"/>
                    <w:left w:val="single" w:sz="4" w:space="0" w:color="auto"/>
                    <w:bottom w:val="single" w:sz="4" w:space="0" w:color="auto"/>
                    <w:right w:val="single" w:sz="4" w:space="0" w:color="auto"/>
                  </w:tcBorders>
                  <w:vAlign w:val="center"/>
                </w:tcPr>
                <w:p w:rsidR="004412D3" w:rsidRPr="00D645E2" w:rsidRDefault="004412D3" w:rsidP="00E177C9">
                  <w:pPr>
                    <w:widowControl/>
                    <w:jc w:val="center"/>
                    <w:rPr>
                      <w:rFonts w:ascii="宋体"/>
                      <w:kern w:val="0"/>
                      <w:szCs w:val="21"/>
                    </w:rPr>
                  </w:pPr>
                  <w:r w:rsidRPr="00D645E2">
                    <w:rPr>
                      <w:rFonts w:ascii="宋体" w:hAnsi="宋体" w:hint="eastAsia"/>
                      <w:kern w:val="0"/>
                      <w:szCs w:val="21"/>
                    </w:rPr>
                    <w:t>外购</w:t>
                  </w:r>
                </w:p>
              </w:tc>
              <w:tc>
                <w:tcPr>
                  <w:tcW w:w="992" w:type="dxa"/>
                  <w:tcBorders>
                    <w:top w:val="single" w:sz="4" w:space="0" w:color="auto"/>
                    <w:left w:val="single" w:sz="4" w:space="0" w:color="auto"/>
                    <w:bottom w:val="single" w:sz="4" w:space="0" w:color="auto"/>
                    <w:right w:val="single" w:sz="4" w:space="0" w:color="auto"/>
                  </w:tcBorders>
                  <w:vAlign w:val="center"/>
                </w:tcPr>
                <w:p w:rsidR="004412D3" w:rsidRPr="00D645E2" w:rsidRDefault="004412D3" w:rsidP="00E177C9">
                  <w:pPr>
                    <w:widowControl/>
                    <w:jc w:val="center"/>
                    <w:rPr>
                      <w:rFonts w:ascii="宋体"/>
                      <w:kern w:val="0"/>
                      <w:szCs w:val="21"/>
                    </w:rPr>
                  </w:pPr>
                  <w:r w:rsidRPr="00D645E2">
                    <w:rPr>
                      <w:rFonts w:ascii="宋体" w:hAnsi="宋体"/>
                      <w:kern w:val="0"/>
                      <w:szCs w:val="21"/>
                    </w:rPr>
                    <w:t>1</w:t>
                  </w:r>
                  <w:r w:rsidRPr="00D645E2">
                    <w:rPr>
                      <w:rFonts w:ascii="宋体" w:hAnsi="宋体" w:hint="eastAsia"/>
                      <w:kern w:val="0"/>
                      <w:szCs w:val="21"/>
                    </w:rPr>
                    <w:t>万个</w:t>
                  </w:r>
                </w:p>
              </w:tc>
              <w:tc>
                <w:tcPr>
                  <w:tcW w:w="1194" w:type="dxa"/>
                  <w:tcBorders>
                    <w:top w:val="single" w:sz="4" w:space="0" w:color="auto"/>
                    <w:left w:val="single" w:sz="4" w:space="0" w:color="auto"/>
                    <w:bottom w:val="single" w:sz="4" w:space="0" w:color="auto"/>
                    <w:right w:val="single" w:sz="4" w:space="0" w:color="auto"/>
                  </w:tcBorders>
                  <w:vAlign w:val="center"/>
                </w:tcPr>
                <w:p w:rsidR="004412D3" w:rsidRPr="00D645E2" w:rsidRDefault="004412D3" w:rsidP="00E177C9">
                  <w:pPr>
                    <w:widowControl/>
                    <w:jc w:val="center"/>
                    <w:rPr>
                      <w:rFonts w:ascii="宋体"/>
                      <w:kern w:val="0"/>
                      <w:szCs w:val="21"/>
                    </w:rPr>
                  </w:pPr>
                  <w:r w:rsidRPr="00D645E2">
                    <w:rPr>
                      <w:rFonts w:ascii="宋体" w:hAnsi="宋体" w:hint="eastAsia"/>
                      <w:kern w:val="0"/>
                      <w:szCs w:val="21"/>
                    </w:rPr>
                    <w:t>纸箱</w:t>
                  </w:r>
                </w:p>
              </w:tc>
            </w:tr>
            <w:tr w:rsidR="004412D3" w:rsidRPr="00D645E2" w:rsidTr="006C13E4">
              <w:trPr>
                <w:trHeight w:val="308"/>
                <w:jc w:val="center"/>
              </w:trPr>
              <w:tc>
                <w:tcPr>
                  <w:tcW w:w="737" w:type="dxa"/>
                  <w:tcBorders>
                    <w:top w:val="single" w:sz="4" w:space="0" w:color="auto"/>
                    <w:left w:val="single" w:sz="4" w:space="0" w:color="auto"/>
                    <w:bottom w:val="single" w:sz="4" w:space="0" w:color="auto"/>
                    <w:right w:val="single" w:sz="4" w:space="0" w:color="auto"/>
                  </w:tcBorders>
                </w:tcPr>
                <w:p w:rsidR="004412D3" w:rsidRPr="00D645E2" w:rsidRDefault="004412D3" w:rsidP="00E177C9">
                  <w:pPr>
                    <w:jc w:val="center"/>
                    <w:rPr>
                      <w:szCs w:val="21"/>
                    </w:rPr>
                  </w:pPr>
                  <w:r>
                    <w:rPr>
                      <w:szCs w:val="21"/>
                    </w:rPr>
                    <w:t>4</w:t>
                  </w:r>
                </w:p>
              </w:tc>
              <w:tc>
                <w:tcPr>
                  <w:tcW w:w="1528" w:type="dxa"/>
                  <w:tcBorders>
                    <w:top w:val="single" w:sz="4" w:space="0" w:color="auto"/>
                    <w:left w:val="single" w:sz="4" w:space="0" w:color="auto"/>
                    <w:bottom w:val="single" w:sz="4" w:space="0" w:color="auto"/>
                    <w:right w:val="single" w:sz="4" w:space="0" w:color="auto"/>
                  </w:tcBorders>
                  <w:vAlign w:val="center"/>
                </w:tcPr>
                <w:p w:rsidR="004412D3" w:rsidRPr="00D645E2" w:rsidRDefault="004412D3" w:rsidP="00E177C9">
                  <w:pPr>
                    <w:jc w:val="center"/>
                    <w:rPr>
                      <w:rFonts w:ascii="宋体"/>
                      <w:szCs w:val="21"/>
                    </w:rPr>
                  </w:pPr>
                  <w:r w:rsidRPr="00D645E2">
                    <w:rPr>
                      <w:rFonts w:ascii="宋体" w:hAnsi="宋体" w:hint="eastAsia"/>
                      <w:szCs w:val="21"/>
                    </w:rPr>
                    <w:t>胶带</w:t>
                  </w:r>
                </w:p>
              </w:tc>
              <w:tc>
                <w:tcPr>
                  <w:tcW w:w="955" w:type="dxa"/>
                  <w:tcBorders>
                    <w:top w:val="single" w:sz="4" w:space="0" w:color="auto"/>
                    <w:left w:val="single" w:sz="4" w:space="0" w:color="auto"/>
                    <w:bottom w:val="single" w:sz="4" w:space="0" w:color="auto"/>
                    <w:right w:val="single" w:sz="4" w:space="0" w:color="auto"/>
                  </w:tcBorders>
                  <w:vAlign w:val="center"/>
                </w:tcPr>
                <w:p w:rsidR="004412D3" w:rsidRPr="00D645E2" w:rsidRDefault="004412D3" w:rsidP="00E177C9">
                  <w:pPr>
                    <w:jc w:val="center"/>
                    <w:rPr>
                      <w:rFonts w:ascii="宋体"/>
                      <w:szCs w:val="21"/>
                    </w:rPr>
                  </w:pPr>
                  <w:r w:rsidRPr="00D645E2">
                    <w:rPr>
                      <w:rFonts w:ascii="宋体" w:hAnsi="宋体" w:hint="eastAsia"/>
                      <w:szCs w:val="21"/>
                    </w:rPr>
                    <w:t>万</w:t>
                  </w:r>
                  <w:r w:rsidRPr="00D645E2">
                    <w:rPr>
                      <w:rFonts w:ascii="宋体" w:hAnsi="宋体"/>
                      <w:szCs w:val="21"/>
                    </w:rPr>
                    <w:t>m</w:t>
                  </w:r>
                </w:p>
              </w:tc>
              <w:tc>
                <w:tcPr>
                  <w:tcW w:w="1050" w:type="dxa"/>
                  <w:tcBorders>
                    <w:top w:val="single" w:sz="4" w:space="0" w:color="auto"/>
                    <w:left w:val="single" w:sz="4" w:space="0" w:color="auto"/>
                    <w:bottom w:val="single" w:sz="4" w:space="0" w:color="auto"/>
                    <w:right w:val="single" w:sz="4" w:space="0" w:color="auto"/>
                  </w:tcBorders>
                  <w:vAlign w:val="center"/>
                </w:tcPr>
                <w:p w:rsidR="004412D3" w:rsidRPr="00D645E2" w:rsidRDefault="004412D3" w:rsidP="00E177C9">
                  <w:pPr>
                    <w:jc w:val="center"/>
                    <w:rPr>
                      <w:szCs w:val="21"/>
                    </w:rPr>
                  </w:pPr>
                  <w:r w:rsidRPr="00D645E2">
                    <w:rPr>
                      <w:rFonts w:ascii="宋体" w:hAnsi="宋体"/>
                      <w:szCs w:val="21"/>
                    </w:rPr>
                    <w:t>12.6</w:t>
                  </w:r>
                </w:p>
              </w:tc>
              <w:tc>
                <w:tcPr>
                  <w:tcW w:w="1538" w:type="dxa"/>
                  <w:tcBorders>
                    <w:top w:val="single" w:sz="4" w:space="0" w:color="auto"/>
                    <w:left w:val="single" w:sz="4" w:space="0" w:color="auto"/>
                    <w:bottom w:val="single" w:sz="4" w:space="0" w:color="auto"/>
                    <w:right w:val="single" w:sz="4" w:space="0" w:color="auto"/>
                  </w:tcBorders>
                  <w:vAlign w:val="center"/>
                </w:tcPr>
                <w:p w:rsidR="004412D3" w:rsidRPr="00D645E2" w:rsidRDefault="004412D3" w:rsidP="00E177C9">
                  <w:pPr>
                    <w:widowControl/>
                    <w:jc w:val="center"/>
                    <w:rPr>
                      <w:rFonts w:ascii="宋体"/>
                      <w:kern w:val="0"/>
                      <w:szCs w:val="21"/>
                    </w:rPr>
                  </w:pPr>
                  <w:r w:rsidRPr="00D645E2">
                    <w:rPr>
                      <w:rFonts w:ascii="宋体" w:hAnsi="宋体" w:hint="eastAsia"/>
                      <w:kern w:val="0"/>
                      <w:szCs w:val="21"/>
                    </w:rPr>
                    <w:t>外购</w:t>
                  </w:r>
                </w:p>
              </w:tc>
              <w:tc>
                <w:tcPr>
                  <w:tcW w:w="992" w:type="dxa"/>
                  <w:tcBorders>
                    <w:top w:val="single" w:sz="4" w:space="0" w:color="auto"/>
                    <w:left w:val="single" w:sz="4" w:space="0" w:color="auto"/>
                    <w:bottom w:val="single" w:sz="4" w:space="0" w:color="auto"/>
                    <w:right w:val="single" w:sz="4" w:space="0" w:color="auto"/>
                  </w:tcBorders>
                  <w:vAlign w:val="center"/>
                </w:tcPr>
                <w:p w:rsidR="004412D3" w:rsidRPr="00D645E2" w:rsidRDefault="004412D3" w:rsidP="00E177C9">
                  <w:pPr>
                    <w:widowControl/>
                    <w:jc w:val="center"/>
                    <w:rPr>
                      <w:rFonts w:ascii="宋体"/>
                      <w:kern w:val="0"/>
                      <w:szCs w:val="21"/>
                    </w:rPr>
                  </w:pPr>
                  <w:r w:rsidRPr="00D645E2">
                    <w:rPr>
                      <w:rFonts w:ascii="宋体" w:hAnsi="宋体"/>
                      <w:kern w:val="0"/>
                      <w:szCs w:val="21"/>
                    </w:rPr>
                    <w:t>1</w:t>
                  </w:r>
                  <w:r w:rsidRPr="00D645E2">
                    <w:rPr>
                      <w:rFonts w:ascii="宋体" w:hAnsi="宋体" w:hint="eastAsia"/>
                      <w:kern w:val="0"/>
                      <w:szCs w:val="21"/>
                    </w:rPr>
                    <w:t>万个</w:t>
                  </w:r>
                </w:p>
              </w:tc>
              <w:tc>
                <w:tcPr>
                  <w:tcW w:w="1194" w:type="dxa"/>
                  <w:tcBorders>
                    <w:top w:val="single" w:sz="4" w:space="0" w:color="auto"/>
                    <w:left w:val="single" w:sz="4" w:space="0" w:color="auto"/>
                    <w:bottom w:val="single" w:sz="4" w:space="0" w:color="auto"/>
                    <w:right w:val="single" w:sz="4" w:space="0" w:color="auto"/>
                  </w:tcBorders>
                  <w:vAlign w:val="center"/>
                </w:tcPr>
                <w:p w:rsidR="004412D3" w:rsidRPr="00D645E2" w:rsidRDefault="004412D3" w:rsidP="00E177C9">
                  <w:pPr>
                    <w:widowControl/>
                    <w:jc w:val="center"/>
                    <w:rPr>
                      <w:rFonts w:ascii="宋体"/>
                      <w:kern w:val="0"/>
                      <w:szCs w:val="21"/>
                    </w:rPr>
                  </w:pPr>
                  <w:r w:rsidRPr="00D645E2">
                    <w:rPr>
                      <w:rFonts w:ascii="宋体" w:hAnsi="宋体" w:hint="eastAsia"/>
                      <w:kern w:val="0"/>
                      <w:szCs w:val="21"/>
                    </w:rPr>
                    <w:t>纸箱</w:t>
                  </w:r>
                </w:p>
              </w:tc>
            </w:tr>
            <w:tr w:rsidR="004412D3" w:rsidRPr="00D645E2" w:rsidTr="006C13E4">
              <w:trPr>
                <w:trHeight w:val="308"/>
                <w:jc w:val="center"/>
              </w:trPr>
              <w:tc>
                <w:tcPr>
                  <w:tcW w:w="737" w:type="dxa"/>
                  <w:tcBorders>
                    <w:top w:val="single" w:sz="4" w:space="0" w:color="auto"/>
                    <w:left w:val="single" w:sz="4" w:space="0" w:color="auto"/>
                    <w:bottom w:val="single" w:sz="4" w:space="0" w:color="auto"/>
                    <w:right w:val="single" w:sz="4" w:space="0" w:color="auto"/>
                  </w:tcBorders>
                </w:tcPr>
                <w:p w:rsidR="004412D3" w:rsidRPr="00D645E2" w:rsidRDefault="004412D3" w:rsidP="00E177C9">
                  <w:pPr>
                    <w:jc w:val="center"/>
                    <w:rPr>
                      <w:szCs w:val="21"/>
                    </w:rPr>
                  </w:pPr>
                  <w:r>
                    <w:rPr>
                      <w:szCs w:val="21"/>
                    </w:rPr>
                    <w:t>5</w:t>
                  </w:r>
                </w:p>
              </w:tc>
              <w:tc>
                <w:tcPr>
                  <w:tcW w:w="1528" w:type="dxa"/>
                  <w:tcBorders>
                    <w:top w:val="single" w:sz="4" w:space="0" w:color="auto"/>
                    <w:left w:val="single" w:sz="4" w:space="0" w:color="auto"/>
                    <w:bottom w:val="single" w:sz="4" w:space="0" w:color="auto"/>
                    <w:right w:val="single" w:sz="4" w:space="0" w:color="auto"/>
                  </w:tcBorders>
                  <w:vAlign w:val="center"/>
                </w:tcPr>
                <w:p w:rsidR="004412D3" w:rsidRPr="00D645E2" w:rsidRDefault="004412D3" w:rsidP="00E177C9">
                  <w:pPr>
                    <w:jc w:val="center"/>
                    <w:rPr>
                      <w:rFonts w:ascii="宋体"/>
                      <w:szCs w:val="21"/>
                    </w:rPr>
                  </w:pPr>
                  <w:r w:rsidRPr="00D645E2">
                    <w:rPr>
                      <w:rFonts w:ascii="宋体" w:hAnsi="宋体" w:hint="eastAsia"/>
                      <w:szCs w:val="21"/>
                    </w:rPr>
                    <w:t>铜线</w:t>
                  </w:r>
                </w:p>
              </w:tc>
              <w:tc>
                <w:tcPr>
                  <w:tcW w:w="955" w:type="dxa"/>
                  <w:tcBorders>
                    <w:top w:val="single" w:sz="4" w:space="0" w:color="auto"/>
                    <w:left w:val="single" w:sz="4" w:space="0" w:color="auto"/>
                    <w:bottom w:val="single" w:sz="4" w:space="0" w:color="auto"/>
                    <w:right w:val="single" w:sz="4" w:space="0" w:color="auto"/>
                  </w:tcBorders>
                  <w:vAlign w:val="center"/>
                </w:tcPr>
                <w:p w:rsidR="004412D3" w:rsidRPr="00D645E2" w:rsidRDefault="004412D3" w:rsidP="00E177C9">
                  <w:pPr>
                    <w:jc w:val="center"/>
                    <w:rPr>
                      <w:rFonts w:ascii="宋体"/>
                      <w:szCs w:val="21"/>
                    </w:rPr>
                  </w:pPr>
                  <w:r w:rsidRPr="00D645E2">
                    <w:rPr>
                      <w:rFonts w:ascii="宋体" w:hAnsi="宋体" w:hint="eastAsia"/>
                      <w:szCs w:val="21"/>
                    </w:rPr>
                    <w:t>吨</w:t>
                  </w:r>
                </w:p>
              </w:tc>
              <w:tc>
                <w:tcPr>
                  <w:tcW w:w="1050" w:type="dxa"/>
                  <w:tcBorders>
                    <w:top w:val="single" w:sz="4" w:space="0" w:color="auto"/>
                    <w:left w:val="single" w:sz="4" w:space="0" w:color="auto"/>
                    <w:bottom w:val="single" w:sz="4" w:space="0" w:color="auto"/>
                    <w:right w:val="single" w:sz="4" w:space="0" w:color="auto"/>
                  </w:tcBorders>
                  <w:vAlign w:val="center"/>
                </w:tcPr>
                <w:p w:rsidR="004412D3" w:rsidRPr="00D645E2" w:rsidRDefault="004412D3" w:rsidP="00E177C9">
                  <w:pPr>
                    <w:jc w:val="center"/>
                    <w:rPr>
                      <w:szCs w:val="21"/>
                    </w:rPr>
                  </w:pPr>
                  <w:r>
                    <w:rPr>
                      <w:rFonts w:ascii="宋体" w:hAnsi="宋体"/>
                      <w:szCs w:val="21"/>
                    </w:rPr>
                    <w:t>150</w:t>
                  </w:r>
                </w:p>
              </w:tc>
              <w:tc>
                <w:tcPr>
                  <w:tcW w:w="1538" w:type="dxa"/>
                  <w:tcBorders>
                    <w:top w:val="single" w:sz="4" w:space="0" w:color="auto"/>
                    <w:left w:val="single" w:sz="4" w:space="0" w:color="auto"/>
                    <w:bottom w:val="single" w:sz="4" w:space="0" w:color="auto"/>
                    <w:right w:val="single" w:sz="4" w:space="0" w:color="auto"/>
                  </w:tcBorders>
                  <w:vAlign w:val="center"/>
                </w:tcPr>
                <w:p w:rsidR="004412D3" w:rsidRPr="00D645E2" w:rsidRDefault="004412D3" w:rsidP="00E177C9">
                  <w:pPr>
                    <w:widowControl/>
                    <w:jc w:val="center"/>
                    <w:rPr>
                      <w:rFonts w:ascii="宋体"/>
                      <w:kern w:val="0"/>
                      <w:szCs w:val="21"/>
                    </w:rPr>
                  </w:pPr>
                  <w:r w:rsidRPr="00D645E2">
                    <w:rPr>
                      <w:rFonts w:ascii="宋体" w:hAnsi="宋体" w:hint="eastAsia"/>
                      <w:kern w:val="0"/>
                      <w:szCs w:val="21"/>
                    </w:rPr>
                    <w:t>外购</w:t>
                  </w:r>
                </w:p>
              </w:tc>
              <w:tc>
                <w:tcPr>
                  <w:tcW w:w="992" w:type="dxa"/>
                  <w:tcBorders>
                    <w:top w:val="single" w:sz="4" w:space="0" w:color="auto"/>
                    <w:left w:val="single" w:sz="4" w:space="0" w:color="auto"/>
                    <w:bottom w:val="single" w:sz="4" w:space="0" w:color="auto"/>
                    <w:right w:val="single" w:sz="4" w:space="0" w:color="auto"/>
                  </w:tcBorders>
                  <w:vAlign w:val="center"/>
                </w:tcPr>
                <w:p w:rsidR="004412D3" w:rsidRPr="00D645E2" w:rsidRDefault="004412D3" w:rsidP="00E177C9">
                  <w:pPr>
                    <w:widowControl/>
                    <w:jc w:val="center"/>
                    <w:rPr>
                      <w:rFonts w:ascii="宋体"/>
                      <w:kern w:val="0"/>
                      <w:szCs w:val="21"/>
                    </w:rPr>
                  </w:pPr>
                  <w:r w:rsidRPr="00D645E2">
                    <w:rPr>
                      <w:rFonts w:ascii="宋体" w:hAnsi="宋体"/>
                      <w:kern w:val="0"/>
                      <w:szCs w:val="21"/>
                    </w:rPr>
                    <w:t>30</w:t>
                  </w:r>
                  <w:r w:rsidRPr="00D645E2">
                    <w:rPr>
                      <w:rFonts w:ascii="宋体" w:hAnsi="宋体" w:hint="eastAsia"/>
                      <w:kern w:val="0"/>
                      <w:szCs w:val="21"/>
                    </w:rPr>
                    <w:t>吨</w:t>
                  </w:r>
                </w:p>
              </w:tc>
              <w:tc>
                <w:tcPr>
                  <w:tcW w:w="1194" w:type="dxa"/>
                  <w:tcBorders>
                    <w:top w:val="single" w:sz="4" w:space="0" w:color="auto"/>
                    <w:left w:val="single" w:sz="4" w:space="0" w:color="auto"/>
                    <w:bottom w:val="single" w:sz="4" w:space="0" w:color="auto"/>
                    <w:right w:val="single" w:sz="4" w:space="0" w:color="auto"/>
                  </w:tcBorders>
                  <w:vAlign w:val="center"/>
                </w:tcPr>
                <w:p w:rsidR="004412D3" w:rsidRPr="00D645E2" w:rsidRDefault="004412D3" w:rsidP="00E177C9">
                  <w:pPr>
                    <w:widowControl/>
                    <w:jc w:val="center"/>
                    <w:rPr>
                      <w:rFonts w:ascii="宋体"/>
                      <w:kern w:val="0"/>
                      <w:szCs w:val="21"/>
                    </w:rPr>
                  </w:pPr>
                  <w:r w:rsidRPr="00D645E2">
                    <w:rPr>
                      <w:rFonts w:ascii="宋体" w:hAnsi="宋体" w:hint="eastAsia"/>
                      <w:kern w:val="0"/>
                      <w:szCs w:val="21"/>
                    </w:rPr>
                    <w:t>捆</w:t>
                  </w:r>
                </w:p>
              </w:tc>
            </w:tr>
            <w:tr w:rsidR="004412D3" w:rsidRPr="00D645E2" w:rsidTr="006C13E4">
              <w:trPr>
                <w:trHeight w:val="308"/>
                <w:jc w:val="center"/>
              </w:trPr>
              <w:tc>
                <w:tcPr>
                  <w:tcW w:w="737" w:type="dxa"/>
                  <w:tcBorders>
                    <w:top w:val="single" w:sz="4" w:space="0" w:color="auto"/>
                    <w:left w:val="single" w:sz="4" w:space="0" w:color="auto"/>
                    <w:bottom w:val="single" w:sz="4" w:space="0" w:color="auto"/>
                    <w:right w:val="single" w:sz="4" w:space="0" w:color="auto"/>
                  </w:tcBorders>
                </w:tcPr>
                <w:p w:rsidR="004412D3" w:rsidRPr="00D645E2" w:rsidRDefault="004412D3" w:rsidP="00E177C9">
                  <w:pPr>
                    <w:jc w:val="center"/>
                    <w:rPr>
                      <w:szCs w:val="21"/>
                    </w:rPr>
                  </w:pPr>
                  <w:r>
                    <w:rPr>
                      <w:szCs w:val="21"/>
                    </w:rPr>
                    <w:t>6</w:t>
                  </w:r>
                </w:p>
              </w:tc>
              <w:tc>
                <w:tcPr>
                  <w:tcW w:w="1528" w:type="dxa"/>
                  <w:tcBorders>
                    <w:top w:val="single" w:sz="4" w:space="0" w:color="auto"/>
                    <w:left w:val="single" w:sz="4" w:space="0" w:color="auto"/>
                    <w:bottom w:val="single" w:sz="4" w:space="0" w:color="auto"/>
                    <w:right w:val="single" w:sz="4" w:space="0" w:color="auto"/>
                  </w:tcBorders>
                  <w:vAlign w:val="center"/>
                </w:tcPr>
                <w:p w:rsidR="004412D3" w:rsidRPr="00D645E2" w:rsidRDefault="004412D3" w:rsidP="00E177C9">
                  <w:pPr>
                    <w:jc w:val="center"/>
                    <w:rPr>
                      <w:rFonts w:ascii="宋体"/>
                      <w:szCs w:val="21"/>
                    </w:rPr>
                  </w:pPr>
                  <w:r w:rsidRPr="00D645E2">
                    <w:rPr>
                      <w:rFonts w:ascii="宋体" w:hAnsi="宋体" w:hint="eastAsia"/>
                      <w:szCs w:val="21"/>
                    </w:rPr>
                    <w:t>包装盒</w:t>
                  </w:r>
                  <w:r w:rsidRPr="00D645E2">
                    <w:rPr>
                      <w:rFonts w:ascii="宋体" w:hAnsi="宋体"/>
                      <w:szCs w:val="21"/>
                    </w:rPr>
                    <w:t xml:space="preserve"> </w:t>
                  </w:r>
                </w:p>
              </w:tc>
              <w:tc>
                <w:tcPr>
                  <w:tcW w:w="955" w:type="dxa"/>
                  <w:tcBorders>
                    <w:top w:val="single" w:sz="4" w:space="0" w:color="auto"/>
                    <w:left w:val="single" w:sz="4" w:space="0" w:color="auto"/>
                    <w:bottom w:val="single" w:sz="4" w:space="0" w:color="auto"/>
                    <w:right w:val="single" w:sz="4" w:space="0" w:color="auto"/>
                  </w:tcBorders>
                  <w:vAlign w:val="center"/>
                </w:tcPr>
                <w:p w:rsidR="004412D3" w:rsidRPr="00D645E2" w:rsidRDefault="004412D3" w:rsidP="00E177C9">
                  <w:pPr>
                    <w:jc w:val="center"/>
                    <w:rPr>
                      <w:rFonts w:ascii="宋体"/>
                      <w:szCs w:val="21"/>
                    </w:rPr>
                  </w:pPr>
                  <w:r w:rsidRPr="00D645E2">
                    <w:rPr>
                      <w:rFonts w:ascii="宋体" w:hAnsi="宋体" w:hint="eastAsia"/>
                      <w:szCs w:val="21"/>
                    </w:rPr>
                    <w:t>万个</w:t>
                  </w:r>
                  <w:r w:rsidRPr="00D645E2">
                    <w:rPr>
                      <w:rFonts w:ascii="宋体" w:hAnsi="宋体"/>
                      <w:szCs w:val="21"/>
                    </w:rPr>
                    <w:t xml:space="preserve"> </w:t>
                  </w:r>
                </w:p>
              </w:tc>
              <w:tc>
                <w:tcPr>
                  <w:tcW w:w="1050" w:type="dxa"/>
                  <w:tcBorders>
                    <w:top w:val="single" w:sz="4" w:space="0" w:color="auto"/>
                    <w:left w:val="single" w:sz="4" w:space="0" w:color="auto"/>
                    <w:bottom w:val="single" w:sz="4" w:space="0" w:color="auto"/>
                    <w:right w:val="single" w:sz="4" w:space="0" w:color="auto"/>
                  </w:tcBorders>
                  <w:vAlign w:val="center"/>
                </w:tcPr>
                <w:p w:rsidR="004412D3" w:rsidRPr="00D645E2" w:rsidRDefault="004412D3" w:rsidP="00E177C9">
                  <w:pPr>
                    <w:jc w:val="center"/>
                    <w:rPr>
                      <w:szCs w:val="21"/>
                    </w:rPr>
                  </w:pPr>
                  <w:r w:rsidRPr="00D645E2">
                    <w:rPr>
                      <w:rFonts w:ascii="宋体" w:hAnsi="宋体"/>
                      <w:szCs w:val="21"/>
                    </w:rPr>
                    <w:t>1260</w:t>
                  </w:r>
                </w:p>
              </w:tc>
              <w:tc>
                <w:tcPr>
                  <w:tcW w:w="1538" w:type="dxa"/>
                  <w:tcBorders>
                    <w:top w:val="single" w:sz="4" w:space="0" w:color="auto"/>
                    <w:left w:val="single" w:sz="4" w:space="0" w:color="auto"/>
                    <w:bottom w:val="single" w:sz="4" w:space="0" w:color="auto"/>
                    <w:right w:val="single" w:sz="4" w:space="0" w:color="auto"/>
                  </w:tcBorders>
                  <w:vAlign w:val="center"/>
                </w:tcPr>
                <w:p w:rsidR="004412D3" w:rsidRPr="00D645E2" w:rsidRDefault="004412D3" w:rsidP="00E177C9">
                  <w:pPr>
                    <w:widowControl/>
                    <w:jc w:val="center"/>
                    <w:rPr>
                      <w:rFonts w:ascii="宋体"/>
                      <w:kern w:val="0"/>
                      <w:szCs w:val="21"/>
                    </w:rPr>
                  </w:pPr>
                  <w:r w:rsidRPr="00D645E2">
                    <w:rPr>
                      <w:rFonts w:ascii="宋体" w:hAnsi="宋体" w:hint="eastAsia"/>
                      <w:kern w:val="0"/>
                      <w:szCs w:val="21"/>
                    </w:rPr>
                    <w:t>外购</w:t>
                  </w:r>
                </w:p>
              </w:tc>
              <w:tc>
                <w:tcPr>
                  <w:tcW w:w="992" w:type="dxa"/>
                  <w:tcBorders>
                    <w:top w:val="single" w:sz="4" w:space="0" w:color="auto"/>
                    <w:left w:val="single" w:sz="4" w:space="0" w:color="auto"/>
                    <w:bottom w:val="single" w:sz="4" w:space="0" w:color="auto"/>
                    <w:right w:val="single" w:sz="4" w:space="0" w:color="auto"/>
                  </w:tcBorders>
                  <w:vAlign w:val="center"/>
                </w:tcPr>
                <w:p w:rsidR="004412D3" w:rsidRPr="00D645E2" w:rsidRDefault="004412D3" w:rsidP="00E177C9">
                  <w:pPr>
                    <w:widowControl/>
                    <w:jc w:val="center"/>
                    <w:rPr>
                      <w:rFonts w:ascii="宋体"/>
                      <w:kern w:val="0"/>
                      <w:szCs w:val="21"/>
                    </w:rPr>
                  </w:pPr>
                  <w:r w:rsidRPr="00D645E2">
                    <w:rPr>
                      <w:rFonts w:ascii="宋体" w:hAnsi="宋体"/>
                      <w:kern w:val="0"/>
                      <w:szCs w:val="21"/>
                    </w:rPr>
                    <w:t>30</w:t>
                  </w:r>
                  <w:r w:rsidRPr="00D645E2">
                    <w:rPr>
                      <w:rFonts w:ascii="宋体" w:hAnsi="宋体" w:hint="eastAsia"/>
                      <w:kern w:val="0"/>
                      <w:szCs w:val="21"/>
                    </w:rPr>
                    <w:t>万个</w:t>
                  </w:r>
                </w:p>
              </w:tc>
              <w:tc>
                <w:tcPr>
                  <w:tcW w:w="1194" w:type="dxa"/>
                  <w:tcBorders>
                    <w:top w:val="single" w:sz="4" w:space="0" w:color="auto"/>
                    <w:left w:val="single" w:sz="4" w:space="0" w:color="auto"/>
                    <w:bottom w:val="single" w:sz="4" w:space="0" w:color="auto"/>
                    <w:right w:val="single" w:sz="4" w:space="0" w:color="auto"/>
                  </w:tcBorders>
                  <w:vAlign w:val="center"/>
                </w:tcPr>
                <w:p w:rsidR="004412D3" w:rsidRPr="00D645E2" w:rsidRDefault="004412D3" w:rsidP="00E177C9">
                  <w:pPr>
                    <w:widowControl/>
                    <w:jc w:val="center"/>
                    <w:rPr>
                      <w:rFonts w:ascii="宋体"/>
                      <w:kern w:val="0"/>
                      <w:szCs w:val="21"/>
                    </w:rPr>
                  </w:pPr>
                  <w:r w:rsidRPr="00D645E2">
                    <w:rPr>
                      <w:rFonts w:ascii="宋体" w:hAnsi="宋体"/>
                      <w:kern w:val="0"/>
                      <w:szCs w:val="21"/>
                    </w:rPr>
                    <w:t>——</w:t>
                  </w:r>
                </w:p>
              </w:tc>
            </w:tr>
            <w:tr w:rsidR="004412D3" w:rsidRPr="00D645E2" w:rsidTr="006C13E4">
              <w:trPr>
                <w:trHeight w:val="308"/>
                <w:jc w:val="center"/>
              </w:trPr>
              <w:tc>
                <w:tcPr>
                  <w:tcW w:w="737" w:type="dxa"/>
                  <w:tcBorders>
                    <w:top w:val="single" w:sz="4" w:space="0" w:color="auto"/>
                    <w:left w:val="single" w:sz="4" w:space="0" w:color="auto"/>
                    <w:bottom w:val="single" w:sz="4" w:space="0" w:color="auto"/>
                    <w:right w:val="single" w:sz="4" w:space="0" w:color="auto"/>
                  </w:tcBorders>
                </w:tcPr>
                <w:p w:rsidR="004412D3" w:rsidRPr="00D645E2" w:rsidRDefault="004412D3" w:rsidP="00E177C9">
                  <w:pPr>
                    <w:jc w:val="center"/>
                    <w:rPr>
                      <w:szCs w:val="21"/>
                    </w:rPr>
                  </w:pPr>
                  <w:r>
                    <w:rPr>
                      <w:szCs w:val="21"/>
                    </w:rPr>
                    <w:t>7</w:t>
                  </w:r>
                </w:p>
              </w:tc>
              <w:tc>
                <w:tcPr>
                  <w:tcW w:w="1528" w:type="dxa"/>
                  <w:tcBorders>
                    <w:top w:val="single" w:sz="4" w:space="0" w:color="auto"/>
                    <w:left w:val="single" w:sz="4" w:space="0" w:color="auto"/>
                    <w:bottom w:val="single" w:sz="4" w:space="0" w:color="auto"/>
                    <w:right w:val="single" w:sz="4" w:space="0" w:color="auto"/>
                  </w:tcBorders>
                  <w:vAlign w:val="center"/>
                </w:tcPr>
                <w:p w:rsidR="004412D3" w:rsidRPr="00D645E2" w:rsidRDefault="004412D3" w:rsidP="00E177C9">
                  <w:pPr>
                    <w:jc w:val="center"/>
                    <w:rPr>
                      <w:rFonts w:ascii="宋体"/>
                      <w:szCs w:val="21"/>
                    </w:rPr>
                  </w:pPr>
                  <w:r w:rsidRPr="00D645E2">
                    <w:rPr>
                      <w:rFonts w:ascii="宋体" w:hAnsi="宋体"/>
                      <w:szCs w:val="21"/>
                    </w:rPr>
                    <w:t>LED</w:t>
                  </w:r>
                  <w:r w:rsidRPr="00D645E2">
                    <w:rPr>
                      <w:rFonts w:ascii="宋体" w:hAnsi="宋体" w:hint="eastAsia"/>
                      <w:szCs w:val="21"/>
                    </w:rPr>
                    <w:t>灯珠</w:t>
                  </w:r>
                </w:p>
              </w:tc>
              <w:tc>
                <w:tcPr>
                  <w:tcW w:w="955" w:type="dxa"/>
                  <w:tcBorders>
                    <w:top w:val="single" w:sz="4" w:space="0" w:color="auto"/>
                    <w:left w:val="single" w:sz="4" w:space="0" w:color="auto"/>
                    <w:bottom w:val="single" w:sz="4" w:space="0" w:color="auto"/>
                    <w:right w:val="single" w:sz="4" w:space="0" w:color="auto"/>
                  </w:tcBorders>
                  <w:vAlign w:val="center"/>
                </w:tcPr>
                <w:p w:rsidR="004412D3" w:rsidRPr="00D645E2" w:rsidRDefault="004412D3" w:rsidP="00E177C9">
                  <w:pPr>
                    <w:jc w:val="center"/>
                    <w:rPr>
                      <w:rFonts w:ascii="宋体"/>
                      <w:szCs w:val="21"/>
                    </w:rPr>
                  </w:pPr>
                  <w:r w:rsidRPr="00D645E2">
                    <w:rPr>
                      <w:rFonts w:ascii="宋体" w:hAnsi="宋体" w:hint="eastAsia"/>
                      <w:szCs w:val="21"/>
                    </w:rPr>
                    <w:t>万个</w:t>
                  </w:r>
                </w:p>
              </w:tc>
              <w:tc>
                <w:tcPr>
                  <w:tcW w:w="1050" w:type="dxa"/>
                  <w:tcBorders>
                    <w:top w:val="single" w:sz="4" w:space="0" w:color="auto"/>
                    <w:left w:val="single" w:sz="4" w:space="0" w:color="auto"/>
                    <w:bottom w:val="single" w:sz="4" w:space="0" w:color="auto"/>
                    <w:right w:val="single" w:sz="4" w:space="0" w:color="auto"/>
                  </w:tcBorders>
                  <w:vAlign w:val="center"/>
                </w:tcPr>
                <w:p w:rsidR="004412D3" w:rsidRPr="00D645E2" w:rsidRDefault="004412D3" w:rsidP="00E177C9">
                  <w:pPr>
                    <w:jc w:val="center"/>
                    <w:rPr>
                      <w:szCs w:val="21"/>
                    </w:rPr>
                  </w:pPr>
                  <w:r>
                    <w:rPr>
                      <w:rFonts w:ascii="宋体" w:hAnsi="宋体"/>
                      <w:szCs w:val="21"/>
                    </w:rPr>
                    <w:t>300</w:t>
                  </w:r>
                </w:p>
              </w:tc>
              <w:tc>
                <w:tcPr>
                  <w:tcW w:w="1538" w:type="dxa"/>
                  <w:tcBorders>
                    <w:top w:val="single" w:sz="4" w:space="0" w:color="auto"/>
                    <w:left w:val="single" w:sz="4" w:space="0" w:color="auto"/>
                    <w:bottom w:val="single" w:sz="4" w:space="0" w:color="auto"/>
                    <w:right w:val="single" w:sz="4" w:space="0" w:color="auto"/>
                  </w:tcBorders>
                  <w:vAlign w:val="center"/>
                </w:tcPr>
                <w:p w:rsidR="004412D3" w:rsidRPr="00D645E2" w:rsidRDefault="004412D3" w:rsidP="00E177C9">
                  <w:pPr>
                    <w:widowControl/>
                    <w:jc w:val="center"/>
                    <w:rPr>
                      <w:rFonts w:ascii="宋体"/>
                      <w:kern w:val="0"/>
                      <w:szCs w:val="21"/>
                    </w:rPr>
                  </w:pPr>
                  <w:r w:rsidRPr="00D645E2">
                    <w:rPr>
                      <w:rFonts w:ascii="宋体" w:hAnsi="宋体" w:hint="eastAsia"/>
                      <w:kern w:val="0"/>
                      <w:szCs w:val="21"/>
                    </w:rPr>
                    <w:t>外购</w:t>
                  </w:r>
                </w:p>
              </w:tc>
              <w:tc>
                <w:tcPr>
                  <w:tcW w:w="992" w:type="dxa"/>
                  <w:tcBorders>
                    <w:top w:val="single" w:sz="4" w:space="0" w:color="auto"/>
                    <w:left w:val="single" w:sz="4" w:space="0" w:color="auto"/>
                    <w:bottom w:val="single" w:sz="4" w:space="0" w:color="auto"/>
                    <w:right w:val="single" w:sz="4" w:space="0" w:color="auto"/>
                  </w:tcBorders>
                  <w:vAlign w:val="center"/>
                </w:tcPr>
                <w:p w:rsidR="004412D3" w:rsidRPr="00D645E2" w:rsidRDefault="004412D3" w:rsidP="00E177C9">
                  <w:pPr>
                    <w:widowControl/>
                    <w:jc w:val="center"/>
                    <w:rPr>
                      <w:rFonts w:ascii="宋体"/>
                      <w:kern w:val="0"/>
                      <w:szCs w:val="21"/>
                    </w:rPr>
                  </w:pPr>
                  <w:r w:rsidRPr="00D645E2">
                    <w:rPr>
                      <w:rFonts w:ascii="宋体" w:hAnsi="宋体"/>
                      <w:kern w:val="0"/>
                      <w:szCs w:val="21"/>
                    </w:rPr>
                    <w:t>20</w:t>
                  </w:r>
                  <w:r w:rsidRPr="00D645E2">
                    <w:rPr>
                      <w:rFonts w:ascii="宋体" w:hAnsi="宋体" w:hint="eastAsia"/>
                      <w:kern w:val="0"/>
                      <w:szCs w:val="21"/>
                    </w:rPr>
                    <w:t>万个</w:t>
                  </w:r>
                </w:p>
              </w:tc>
              <w:tc>
                <w:tcPr>
                  <w:tcW w:w="1194" w:type="dxa"/>
                  <w:tcBorders>
                    <w:top w:val="single" w:sz="4" w:space="0" w:color="auto"/>
                    <w:left w:val="single" w:sz="4" w:space="0" w:color="auto"/>
                    <w:bottom w:val="single" w:sz="4" w:space="0" w:color="auto"/>
                    <w:right w:val="single" w:sz="4" w:space="0" w:color="auto"/>
                  </w:tcBorders>
                  <w:vAlign w:val="center"/>
                </w:tcPr>
                <w:p w:rsidR="004412D3" w:rsidRPr="00D645E2" w:rsidRDefault="004412D3" w:rsidP="00E177C9">
                  <w:pPr>
                    <w:widowControl/>
                    <w:jc w:val="center"/>
                    <w:rPr>
                      <w:rFonts w:ascii="宋体"/>
                      <w:kern w:val="0"/>
                      <w:szCs w:val="21"/>
                    </w:rPr>
                  </w:pPr>
                  <w:r w:rsidRPr="00D645E2">
                    <w:rPr>
                      <w:rFonts w:ascii="宋体" w:hAnsi="宋体" w:hint="eastAsia"/>
                      <w:kern w:val="0"/>
                      <w:szCs w:val="21"/>
                    </w:rPr>
                    <w:t>包装箱</w:t>
                  </w:r>
                </w:p>
              </w:tc>
            </w:tr>
            <w:tr w:rsidR="004412D3" w:rsidRPr="00D645E2" w:rsidTr="006C13E4">
              <w:trPr>
                <w:trHeight w:val="308"/>
                <w:jc w:val="center"/>
              </w:trPr>
              <w:tc>
                <w:tcPr>
                  <w:tcW w:w="737" w:type="dxa"/>
                  <w:tcBorders>
                    <w:top w:val="single" w:sz="4" w:space="0" w:color="auto"/>
                    <w:left w:val="single" w:sz="4" w:space="0" w:color="auto"/>
                    <w:bottom w:val="single" w:sz="4" w:space="0" w:color="auto"/>
                    <w:right w:val="single" w:sz="4" w:space="0" w:color="auto"/>
                  </w:tcBorders>
                </w:tcPr>
                <w:p w:rsidR="004412D3" w:rsidRPr="00D645E2" w:rsidRDefault="004412D3" w:rsidP="00E177C9">
                  <w:pPr>
                    <w:jc w:val="center"/>
                    <w:rPr>
                      <w:szCs w:val="21"/>
                    </w:rPr>
                  </w:pPr>
                  <w:r>
                    <w:rPr>
                      <w:szCs w:val="21"/>
                    </w:rPr>
                    <w:t>8</w:t>
                  </w:r>
                </w:p>
              </w:tc>
              <w:tc>
                <w:tcPr>
                  <w:tcW w:w="1528" w:type="dxa"/>
                  <w:tcBorders>
                    <w:top w:val="single" w:sz="4" w:space="0" w:color="auto"/>
                    <w:left w:val="single" w:sz="4" w:space="0" w:color="auto"/>
                    <w:bottom w:val="single" w:sz="4" w:space="0" w:color="auto"/>
                    <w:right w:val="single" w:sz="4" w:space="0" w:color="auto"/>
                  </w:tcBorders>
                  <w:vAlign w:val="center"/>
                </w:tcPr>
                <w:p w:rsidR="004412D3" w:rsidRPr="00D645E2" w:rsidRDefault="004412D3" w:rsidP="00E177C9">
                  <w:pPr>
                    <w:jc w:val="center"/>
                    <w:rPr>
                      <w:szCs w:val="21"/>
                    </w:rPr>
                  </w:pPr>
                  <w:r w:rsidRPr="00D645E2">
                    <w:rPr>
                      <w:rFonts w:hint="eastAsia"/>
                      <w:szCs w:val="21"/>
                    </w:rPr>
                    <w:t>水</w:t>
                  </w:r>
                </w:p>
              </w:tc>
              <w:tc>
                <w:tcPr>
                  <w:tcW w:w="955" w:type="dxa"/>
                  <w:tcBorders>
                    <w:top w:val="single" w:sz="4" w:space="0" w:color="auto"/>
                    <w:left w:val="single" w:sz="4" w:space="0" w:color="auto"/>
                    <w:bottom w:val="single" w:sz="4" w:space="0" w:color="auto"/>
                    <w:right w:val="single" w:sz="4" w:space="0" w:color="auto"/>
                  </w:tcBorders>
                  <w:vAlign w:val="center"/>
                </w:tcPr>
                <w:p w:rsidR="004412D3" w:rsidRPr="00D645E2" w:rsidRDefault="004412D3" w:rsidP="00E177C9">
                  <w:pPr>
                    <w:jc w:val="center"/>
                    <w:rPr>
                      <w:szCs w:val="21"/>
                    </w:rPr>
                  </w:pPr>
                  <w:r w:rsidRPr="00D645E2">
                    <w:rPr>
                      <w:rFonts w:hint="eastAsia"/>
                      <w:szCs w:val="21"/>
                    </w:rPr>
                    <w:t>吨</w:t>
                  </w:r>
                  <w:r w:rsidRPr="00D645E2">
                    <w:rPr>
                      <w:szCs w:val="21"/>
                    </w:rPr>
                    <w:t>/</w:t>
                  </w:r>
                  <w:r w:rsidRPr="00D645E2">
                    <w:rPr>
                      <w:rFonts w:hint="eastAsia"/>
                      <w:szCs w:val="21"/>
                    </w:rPr>
                    <w:t>年</w:t>
                  </w:r>
                </w:p>
              </w:tc>
              <w:tc>
                <w:tcPr>
                  <w:tcW w:w="1050" w:type="dxa"/>
                  <w:tcBorders>
                    <w:top w:val="single" w:sz="4" w:space="0" w:color="auto"/>
                    <w:left w:val="single" w:sz="4" w:space="0" w:color="auto"/>
                    <w:bottom w:val="single" w:sz="4" w:space="0" w:color="auto"/>
                    <w:right w:val="single" w:sz="4" w:space="0" w:color="auto"/>
                  </w:tcBorders>
                  <w:vAlign w:val="center"/>
                </w:tcPr>
                <w:p w:rsidR="004412D3" w:rsidRPr="00D645E2" w:rsidRDefault="004412D3" w:rsidP="00E177C9">
                  <w:pPr>
                    <w:jc w:val="center"/>
                    <w:rPr>
                      <w:szCs w:val="21"/>
                    </w:rPr>
                  </w:pPr>
                  <w:r w:rsidRPr="00D645E2">
                    <w:rPr>
                      <w:szCs w:val="21"/>
                    </w:rPr>
                    <w:t xml:space="preserve">22000 </w:t>
                  </w:r>
                </w:p>
              </w:tc>
              <w:tc>
                <w:tcPr>
                  <w:tcW w:w="1538" w:type="dxa"/>
                  <w:tcBorders>
                    <w:top w:val="single" w:sz="4" w:space="0" w:color="auto"/>
                    <w:left w:val="single" w:sz="4" w:space="0" w:color="auto"/>
                    <w:bottom w:val="single" w:sz="4" w:space="0" w:color="auto"/>
                    <w:right w:val="single" w:sz="4" w:space="0" w:color="auto"/>
                  </w:tcBorders>
                  <w:vAlign w:val="center"/>
                </w:tcPr>
                <w:p w:rsidR="004412D3" w:rsidRPr="00D645E2" w:rsidRDefault="004412D3" w:rsidP="00E177C9">
                  <w:pPr>
                    <w:widowControl/>
                    <w:jc w:val="center"/>
                    <w:rPr>
                      <w:rFonts w:ascii="宋体"/>
                      <w:kern w:val="0"/>
                      <w:szCs w:val="21"/>
                    </w:rPr>
                  </w:pPr>
                  <w:r w:rsidRPr="00D645E2">
                    <w:rPr>
                      <w:rFonts w:ascii="宋体" w:hAnsi="宋体" w:hint="eastAsia"/>
                      <w:kern w:val="0"/>
                      <w:szCs w:val="21"/>
                    </w:rPr>
                    <w:t>供水公司提供</w:t>
                  </w:r>
                </w:p>
              </w:tc>
              <w:tc>
                <w:tcPr>
                  <w:tcW w:w="992" w:type="dxa"/>
                  <w:tcBorders>
                    <w:top w:val="single" w:sz="4" w:space="0" w:color="auto"/>
                    <w:left w:val="single" w:sz="4" w:space="0" w:color="auto"/>
                    <w:bottom w:val="single" w:sz="4" w:space="0" w:color="auto"/>
                    <w:right w:val="single" w:sz="4" w:space="0" w:color="auto"/>
                  </w:tcBorders>
                  <w:vAlign w:val="center"/>
                </w:tcPr>
                <w:p w:rsidR="004412D3" w:rsidRPr="00D645E2" w:rsidRDefault="004412D3" w:rsidP="00E177C9">
                  <w:pPr>
                    <w:widowControl/>
                    <w:jc w:val="center"/>
                    <w:rPr>
                      <w:rFonts w:ascii="宋体"/>
                      <w:kern w:val="0"/>
                      <w:szCs w:val="21"/>
                    </w:rPr>
                  </w:pPr>
                  <w:r w:rsidRPr="00D645E2">
                    <w:rPr>
                      <w:rFonts w:ascii="宋体" w:hAnsi="宋体"/>
                      <w:kern w:val="0"/>
                      <w:szCs w:val="21"/>
                    </w:rPr>
                    <w:t>——</w:t>
                  </w:r>
                </w:p>
              </w:tc>
              <w:tc>
                <w:tcPr>
                  <w:tcW w:w="1194" w:type="dxa"/>
                  <w:tcBorders>
                    <w:top w:val="single" w:sz="4" w:space="0" w:color="auto"/>
                    <w:left w:val="single" w:sz="4" w:space="0" w:color="auto"/>
                    <w:bottom w:val="single" w:sz="4" w:space="0" w:color="auto"/>
                    <w:right w:val="single" w:sz="4" w:space="0" w:color="auto"/>
                  </w:tcBorders>
                  <w:vAlign w:val="center"/>
                </w:tcPr>
                <w:p w:rsidR="004412D3" w:rsidRPr="00D645E2" w:rsidRDefault="004412D3" w:rsidP="00E177C9">
                  <w:pPr>
                    <w:widowControl/>
                    <w:jc w:val="center"/>
                    <w:rPr>
                      <w:rFonts w:ascii="宋体"/>
                      <w:kern w:val="0"/>
                      <w:szCs w:val="21"/>
                    </w:rPr>
                  </w:pPr>
                  <w:r w:rsidRPr="00D645E2">
                    <w:rPr>
                      <w:rFonts w:ascii="宋体" w:hAnsi="宋体" w:hint="eastAsia"/>
                      <w:kern w:val="0"/>
                      <w:szCs w:val="21"/>
                    </w:rPr>
                    <w:t>管道输送</w:t>
                  </w:r>
                </w:p>
              </w:tc>
            </w:tr>
            <w:tr w:rsidR="004412D3" w:rsidRPr="00D645E2" w:rsidTr="006C13E4">
              <w:trPr>
                <w:trHeight w:val="303"/>
                <w:jc w:val="center"/>
              </w:trPr>
              <w:tc>
                <w:tcPr>
                  <w:tcW w:w="737" w:type="dxa"/>
                  <w:tcBorders>
                    <w:top w:val="single" w:sz="4" w:space="0" w:color="auto"/>
                    <w:left w:val="single" w:sz="4" w:space="0" w:color="auto"/>
                    <w:bottom w:val="single" w:sz="4" w:space="0" w:color="auto"/>
                    <w:right w:val="single" w:sz="4" w:space="0" w:color="auto"/>
                  </w:tcBorders>
                </w:tcPr>
                <w:p w:rsidR="004412D3" w:rsidRPr="00D645E2" w:rsidRDefault="004412D3" w:rsidP="00E177C9">
                  <w:pPr>
                    <w:jc w:val="center"/>
                    <w:rPr>
                      <w:szCs w:val="21"/>
                    </w:rPr>
                  </w:pPr>
                  <w:r>
                    <w:rPr>
                      <w:szCs w:val="21"/>
                    </w:rPr>
                    <w:t>9</w:t>
                  </w:r>
                </w:p>
              </w:tc>
              <w:tc>
                <w:tcPr>
                  <w:tcW w:w="1528" w:type="dxa"/>
                  <w:tcBorders>
                    <w:top w:val="single" w:sz="4" w:space="0" w:color="auto"/>
                    <w:left w:val="single" w:sz="4" w:space="0" w:color="auto"/>
                    <w:bottom w:val="single" w:sz="4" w:space="0" w:color="auto"/>
                    <w:right w:val="single" w:sz="4" w:space="0" w:color="auto"/>
                  </w:tcBorders>
                  <w:vAlign w:val="center"/>
                </w:tcPr>
                <w:p w:rsidR="004412D3" w:rsidRPr="00D645E2" w:rsidRDefault="004412D3" w:rsidP="00E177C9">
                  <w:pPr>
                    <w:jc w:val="center"/>
                    <w:rPr>
                      <w:szCs w:val="21"/>
                    </w:rPr>
                  </w:pPr>
                  <w:r w:rsidRPr="00D645E2">
                    <w:rPr>
                      <w:rFonts w:hint="eastAsia"/>
                      <w:szCs w:val="21"/>
                    </w:rPr>
                    <w:t>电</w:t>
                  </w:r>
                </w:p>
              </w:tc>
              <w:tc>
                <w:tcPr>
                  <w:tcW w:w="955" w:type="dxa"/>
                  <w:tcBorders>
                    <w:top w:val="single" w:sz="4" w:space="0" w:color="auto"/>
                    <w:left w:val="single" w:sz="4" w:space="0" w:color="auto"/>
                    <w:bottom w:val="single" w:sz="4" w:space="0" w:color="auto"/>
                    <w:right w:val="single" w:sz="4" w:space="0" w:color="auto"/>
                  </w:tcBorders>
                  <w:vAlign w:val="center"/>
                </w:tcPr>
                <w:p w:rsidR="004412D3" w:rsidRPr="00D645E2" w:rsidRDefault="004412D3" w:rsidP="00E177C9">
                  <w:pPr>
                    <w:jc w:val="center"/>
                    <w:rPr>
                      <w:szCs w:val="21"/>
                    </w:rPr>
                  </w:pPr>
                  <w:r w:rsidRPr="00D645E2">
                    <w:rPr>
                      <w:rFonts w:hint="eastAsia"/>
                      <w:szCs w:val="21"/>
                    </w:rPr>
                    <w:t>万度</w:t>
                  </w:r>
                  <w:r w:rsidRPr="00D645E2">
                    <w:rPr>
                      <w:szCs w:val="21"/>
                    </w:rPr>
                    <w:t>/</w:t>
                  </w:r>
                  <w:r w:rsidRPr="00D645E2">
                    <w:rPr>
                      <w:rFonts w:hint="eastAsia"/>
                      <w:szCs w:val="21"/>
                    </w:rPr>
                    <w:t>年</w:t>
                  </w:r>
                </w:p>
              </w:tc>
              <w:tc>
                <w:tcPr>
                  <w:tcW w:w="1050" w:type="dxa"/>
                  <w:tcBorders>
                    <w:top w:val="single" w:sz="4" w:space="0" w:color="auto"/>
                    <w:left w:val="single" w:sz="4" w:space="0" w:color="auto"/>
                    <w:bottom w:val="single" w:sz="4" w:space="0" w:color="auto"/>
                    <w:right w:val="single" w:sz="4" w:space="0" w:color="auto"/>
                  </w:tcBorders>
                  <w:vAlign w:val="center"/>
                </w:tcPr>
                <w:p w:rsidR="004412D3" w:rsidRPr="00D645E2" w:rsidRDefault="004412D3" w:rsidP="00E177C9">
                  <w:pPr>
                    <w:jc w:val="center"/>
                    <w:rPr>
                      <w:szCs w:val="21"/>
                    </w:rPr>
                  </w:pPr>
                  <w:r w:rsidRPr="00D645E2">
                    <w:rPr>
                      <w:szCs w:val="21"/>
                    </w:rPr>
                    <w:t>400</w:t>
                  </w:r>
                </w:p>
              </w:tc>
              <w:tc>
                <w:tcPr>
                  <w:tcW w:w="1538" w:type="dxa"/>
                  <w:tcBorders>
                    <w:top w:val="single" w:sz="4" w:space="0" w:color="auto"/>
                    <w:left w:val="single" w:sz="4" w:space="0" w:color="auto"/>
                    <w:bottom w:val="single" w:sz="4" w:space="0" w:color="auto"/>
                    <w:right w:val="single" w:sz="4" w:space="0" w:color="auto"/>
                  </w:tcBorders>
                  <w:vAlign w:val="center"/>
                </w:tcPr>
                <w:p w:rsidR="004412D3" w:rsidRPr="00D645E2" w:rsidRDefault="004412D3" w:rsidP="00E177C9">
                  <w:pPr>
                    <w:widowControl/>
                    <w:jc w:val="center"/>
                    <w:rPr>
                      <w:rFonts w:ascii="宋体"/>
                      <w:kern w:val="0"/>
                      <w:szCs w:val="21"/>
                    </w:rPr>
                  </w:pPr>
                  <w:r w:rsidRPr="00D645E2">
                    <w:rPr>
                      <w:rFonts w:ascii="宋体" w:hAnsi="宋体" w:hint="eastAsia"/>
                      <w:kern w:val="0"/>
                      <w:szCs w:val="21"/>
                    </w:rPr>
                    <w:t>供电公司提供</w:t>
                  </w:r>
                </w:p>
              </w:tc>
              <w:tc>
                <w:tcPr>
                  <w:tcW w:w="992" w:type="dxa"/>
                  <w:tcBorders>
                    <w:top w:val="single" w:sz="4" w:space="0" w:color="auto"/>
                    <w:left w:val="single" w:sz="4" w:space="0" w:color="auto"/>
                    <w:bottom w:val="single" w:sz="4" w:space="0" w:color="auto"/>
                    <w:right w:val="single" w:sz="4" w:space="0" w:color="auto"/>
                  </w:tcBorders>
                  <w:vAlign w:val="center"/>
                </w:tcPr>
                <w:p w:rsidR="004412D3" w:rsidRPr="00D645E2" w:rsidRDefault="004412D3" w:rsidP="00E177C9">
                  <w:pPr>
                    <w:widowControl/>
                    <w:jc w:val="center"/>
                    <w:rPr>
                      <w:rFonts w:ascii="宋体"/>
                      <w:kern w:val="0"/>
                      <w:szCs w:val="21"/>
                    </w:rPr>
                  </w:pPr>
                  <w:r w:rsidRPr="00D645E2">
                    <w:rPr>
                      <w:rFonts w:ascii="宋体" w:hAnsi="宋体"/>
                      <w:kern w:val="0"/>
                      <w:szCs w:val="21"/>
                    </w:rPr>
                    <w:t>——</w:t>
                  </w:r>
                </w:p>
              </w:tc>
              <w:tc>
                <w:tcPr>
                  <w:tcW w:w="1194" w:type="dxa"/>
                  <w:tcBorders>
                    <w:top w:val="single" w:sz="4" w:space="0" w:color="auto"/>
                    <w:left w:val="single" w:sz="4" w:space="0" w:color="auto"/>
                    <w:bottom w:val="single" w:sz="4" w:space="0" w:color="auto"/>
                    <w:right w:val="single" w:sz="4" w:space="0" w:color="auto"/>
                  </w:tcBorders>
                  <w:vAlign w:val="center"/>
                </w:tcPr>
                <w:p w:rsidR="004412D3" w:rsidRPr="00D645E2" w:rsidRDefault="004412D3" w:rsidP="00E177C9">
                  <w:pPr>
                    <w:widowControl/>
                    <w:jc w:val="center"/>
                    <w:rPr>
                      <w:rFonts w:ascii="宋体"/>
                      <w:kern w:val="0"/>
                      <w:szCs w:val="21"/>
                    </w:rPr>
                  </w:pPr>
                  <w:r w:rsidRPr="00D645E2">
                    <w:rPr>
                      <w:rFonts w:ascii="宋体" w:hAnsi="宋体" w:hint="eastAsia"/>
                      <w:kern w:val="0"/>
                      <w:szCs w:val="21"/>
                    </w:rPr>
                    <w:t>线路接入</w:t>
                  </w:r>
                </w:p>
              </w:tc>
            </w:tr>
          </w:tbl>
          <w:p w:rsidR="004412D3" w:rsidRPr="006C13E4" w:rsidRDefault="004412D3">
            <w:pPr>
              <w:spacing w:line="360" w:lineRule="auto"/>
              <w:jc w:val="center"/>
              <w:rPr>
                <w:b/>
                <w:bCs/>
                <w:sz w:val="24"/>
              </w:rPr>
            </w:pPr>
          </w:p>
          <w:p w:rsidR="004412D3" w:rsidRDefault="004412D3" w:rsidP="004412D3">
            <w:pPr>
              <w:adjustRightInd w:val="0"/>
              <w:snapToGrid w:val="0"/>
              <w:spacing w:line="360" w:lineRule="auto"/>
              <w:ind w:firstLineChars="200" w:firstLine="31680"/>
              <w:rPr>
                <w:bCs/>
                <w:sz w:val="24"/>
              </w:rPr>
            </w:pPr>
            <w:r>
              <w:rPr>
                <w:rFonts w:hint="eastAsia"/>
                <w:bCs/>
                <w:sz w:val="24"/>
              </w:rPr>
              <w:t>（二）主要生产设备</w:t>
            </w:r>
          </w:p>
          <w:p w:rsidR="004412D3" w:rsidRDefault="004412D3" w:rsidP="004412D3">
            <w:pPr>
              <w:adjustRightInd w:val="0"/>
              <w:snapToGrid w:val="0"/>
              <w:spacing w:line="360" w:lineRule="auto"/>
              <w:ind w:firstLineChars="200" w:firstLine="31680"/>
              <w:rPr>
                <w:b/>
                <w:sz w:val="24"/>
              </w:rPr>
            </w:pPr>
            <w:r>
              <w:rPr>
                <w:rFonts w:hint="eastAsia"/>
                <w:sz w:val="24"/>
              </w:rPr>
              <w:t>项目主要生产设备情况见表。</w:t>
            </w:r>
          </w:p>
          <w:p w:rsidR="004412D3" w:rsidRDefault="004412D3">
            <w:pPr>
              <w:adjustRightInd w:val="0"/>
              <w:snapToGrid w:val="0"/>
              <w:spacing w:line="360" w:lineRule="auto"/>
              <w:jc w:val="center"/>
              <w:rPr>
                <w:b/>
                <w:color w:val="000000"/>
                <w:sz w:val="24"/>
              </w:rPr>
            </w:pPr>
            <w:r>
              <w:rPr>
                <w:rFonts w:hint="eastAsia"/>
                <w:b/>
                <w:color w:val="000000"/>
                <w:sz w:val="24"/>
              </w:rPr>
              <w:t>表</w:t>
            </w:r>
            <w:r>
              <w:rPr>
                <w:b/>
                <w:color w:val="000000"/>
                <w:sz w:val="24"/>
              </w:rPr>
              <w:t xml:space="preserve">2-3 </w:t>
            </w:r>
            <w:r>
              <w:rPr>
                <w:rFonts w:hint="eastAsia"/>
                <w:b/>
                <w:color w:val="000000"/>
                <w:sz w:val="24"/>
              </w:rPr>
              <w:t>主要生产设备明细</w:t>
            </w:r>
          </w:p>
          <w:tbl>
            <w:tblPr>
              <w:tblW w:w="7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6"/>
              <w:gridCol w:w="3058"/>
              <w:gridCol w:w="1589"/>
              <w:gridCol w:w="1309"/>
              <w:gridCol w:w="1072"/>
            </w:tblGrid>
            <w:tr w:rsidR="004412D3" w:rsidRPr="00F40E8F" w:rsidTr="00E177C9">
              <w:trPr>
                <w:trHeight w:hRule="exact" w:val="378"/>
                <w:tblHeader/>
                <w:jc w:val="center"/>
              </w:trPr>
              <w:tc>
                <w:tcPr>
                  <w:tcW w:w="776" w:type="dxa"/>
                  <w:tcBorders>
                    <w:top w:val="single" w:sz="4" w:space="0" w:color="auto"/>
                    <w:left w:val="single" w:sz="4" w:space="0" w:color="auto"/>
                    <w:bottom w:val="single" w:sz="4" w:space="0" w:color="auto"/>
                    <w:right w:val="single" w:sz="4" w:space="0" w:color="auto"/>
                  </w:tcBorders>
                  <w:vAlign w:val="center"/>
                </w:tcPr>
                <w:p w:rsidR="004412D3" w:rsidRPr="00F40E8F" w:rsidRDefault="004412D3" w:rsidP="00E177C9">
                  <w:pPr>
                    <w:jc w:val="center"/>
                    <w:rPr>
                      <w:rFonts w:ascii="Times New Roman" w:hAnsi="Times New Roman"/>
                      <w:szCs w:val="21"/>
                    </w:rPr>
                  </w:pPr>
                  <w:r w:rsidRPr="00F40E8F">
                    <w:rPr>
                      <w:rFonts w:ascii="Times New Roman" w:hAnsi="Times New Roman" w:hint="eastAsia"/>
                      <w:szCs w:val="21"/>
                    </w:rPr>
                    <w:t>序号</w:t>
                  </w:r>
                </w:p>
              </w:tc>
              <w:tc>
                <w:tcPr>
                  <w:tcW w:w="3058" w:type="dxa"/>
                  <w:tcBorders>
                    <w:top w:val="single" w:sz="4" w:space="0" w:color="auto"/>
                    <w:left w:val="single" w:sz="4" w:space="0" w:color="auto"/>
                    <w:bottom w:val="single" w:sz="4" w:space="0" w:color="auto"/>
                    <w:right w:val="single" w:sz="4" w:space="0" w:color="auto"/>
                  </w:tcBorders>
                  <w:vAlign w:val="center"/>
                </w:tcPr>
                <w:p w:rsidR="004412D3" w:rsidRPr="00F40E8F" w:rsidRDefault="004412D3" w:rsidP="00E177C9">
                  <w:pPr>
                    <w:jc w:val="center"/>
                    <w:rPr>
                      <w:rFonts w:ascii="Times New Roman" w:hAnsi="Times New Roman"/>
                      <w:szCs w:val="21"/>
                    </w:rPr>
                  </w:pPr>
                  <w:r w:rsidRPr="00F40E8F">
                    <w:rPr>
                      <w:rFonts w:ascii="Times New Roman" w:hAnsi="Times New Roman" w:hint="eastAsia"/>
                      <w:szCs w:val="21"/>
                    </w:rPr>
                    <w:t>设备名称</w:t>
                  </w:r>
                </w:p>
              </w:tc>
              <w:tc>
                <w:tcPr>
                  <w:tcW w:w="1589" w:type="dxa"/>
                  <w:tcBorders>
                    <w:top w:val="single" w:sz="4" w:space="0" w:color="auto"/>
                    <w:left w:val="single" w:sz="4" w:space="0" w:color="auto"/>
                    <w:bottom w:val="single" w:sz="4" w:space="0" w:color="auto"/>
                    <w:right w:val="single" w:sz="4" w:space="0" w:color="auto"/>
                  </w:tcBorders>
                  <w:vAlign w:val="center"/>
                </w:tcPr>
                <w:p w:rsidR="004412D3" w:rsidRPr="00F40E8F" w:rsidRDefault="004412D3" w:rsidP="00E177C9">
                  <w:pPr>
                    <w:jc w:val="center"/>
                    <w:rPr>
                      <w:rFonts w:ascii="Times New Roman" w:hAnsi="Times New Roman"/>
                      <w:szCs w:val="21"/>
                    </w:rPr>
                  </w:pPr>
                  <w:r w:rsidRPr="00F40E8F">
                    <w:rPr>
                      <w:rFonts w:ascii="Times New Roman" w:hAnsi="Times New Roman" w:hint="eastAsia"/>
                      <w:szCs w:val="21"/>
                    </w:rPr>
                    <w:t>备注</w:t>
                  </w:r>
                </w:p>
              </w:tc>
              <w:tc>
                <w:tcPr>
                  <w:tcW w:w="1309" w:type="dxa"/>
                  <w:tcBorders>
                    <w:top w:val="single" w:sz="4" w:space="0" w:color="auto"/>
                    <w:left w:val="single" w:sz="4" w:space="0" w:color="auto"/>
                    <w:bottom w:val="single" w:sz="4" w:space="0" w:color="auto"/>
                    <w:right w:val="single" w:sz="4" w:space="0" w:color="auto"/>
                  </w:tcBorders>
                  <w:vAlign w:val="center"/>
                </w:tcPr>
                <w:p w:rsidR="004412D3" w:rsidRPr="00F40E8F" w:rsidRDefault="004412D3" w:rsidP="00E177C9">
                  <w:pPr>
                    <w:jc w:val="center"/>
                    <w:rPr>
                      <w:rFonts w:ascii="Times New Roman" w:hAnsi="Times New Roman"/>
                      <w:szCs w:val="21"/>
                    </w:rPr>
                  </w:pPr>
                  <w:r w:rsidRPr="00F40E8F">
                    <w:rPr>
                      <w:rFonts w:ascii="Times New Roman" w:hAnsi="Times New Roman" w:hint="eastAsia"/>
                      <w:szCs w:val="21"/>
                    </w:rPr>
                    <w:t>数量</w:t>
                  </w:r>
                </w:p>
              </w:tc>
              <w:tc>
                <w:tcPr>
                  <w:tcW w:w="1072" w:type="dxa"/>
                  <w:tcBorders>
                    <w:top w:val="single" w:sz="4" w:space="0" w:color="auto"/>
                    <w:left w:val="single" w:sz="4" w:space="0" w:color="auto"/>
                    <w:bottom w:val="single" w:sz="4" w:space="0" w:color="auto"/>
                    <w:right w:val="single" w:sz="4" w:space="0" w:color="auto"/>
                  </w:tcBorders>
                  <w:vAlign w:val="center"/>
                </w:tcPr>
                <w:p w:rsidR="004412D3" w:rsidRPr="00F40E8F" w:rsidRDefault="004412D3" w:rsidP="00E177C9">
                  <w:pPr>
                    <w:jc w:val="center"/>
                    <w:rPr>
                      <w:rFonts w:ascii="Times New Roman" w:hAnsi="Times New Roman"/>
                      <w:szCs w:val="21"/>
                    </w:rPr>
                  </w:pPr>
                  <w:r w:rsidRPr="00F40E8F">
                    <w:rPr>
                      <w:rFonts w:ascii="Times New Roman" w:hAnsi="Times New Roman" w:hint="eastAsia"/>
                      <w:szCs w:val="21"/>
                    </w:rPr>
                    <w:t>单位</w:t>
                  </w:r>
                </w:p>
              </w:tc>
            </w:tr>
            <w:tr w:rsidR="004412D3" w:rsidRPr="00F40E8F" w:rsidTr="00E177C9">
              <w:trPr>
                <w:trHeight w:hRule="exact" w:val="378"/>
                <w:jc w:val="center"/>
              </w:trPr>
              <w:tc>
                <w:tcPr>
                  <w:tcW w:w="776" w:type="dxa"/>
                  <w:tcBorders>
                    <w:top w:val="single" w:sz="4" w:space="0" w:color="auto"/>
                    <w:left w:val="single" w:sz="4" w:space="0" w:color="auto"/>
                    <w:bottom w:val="single" w:sz="4" w:space="0" w:color="auto"/>
                    <w:right w:val="single" w:sz="4" w:space="0" w:color="auto"/>
                  </w:tcBorders>
                  <w:vAlign w:val="center"/>
                </w:tcPr>
                <w:p w:rsidR="004412D3" w:rsidRPr="00F40E8F" w:rsidRDefault="004412D3" w:rsidP="00E177C9">
                  <w:pPr>
                    <w:jc w:val="center"/>
                    <w:rPr>
                      <w:rFonts w:ascii="Times New Roman" w:hAnsi="Times New Roman"/>
                      <w:szCs w:val="21"/>
                    </w:rPr>
                  </w:pPr>
                  <w:r w:rsidRPr="00F40E8F">
                    <w:rPr>
                      <w:rFonts w:ascii="Times New Roman" w:hAnsi="Times New Roman"/>
                      <w:szCs w:val="21"/>
                    </w:rPr>
                    <w:t>1</w:t>
                  </w:r>
                </w:p>
              </w:tc>
              <w:tc>
                <w:tcPr>
                  <w:tcW w:w="3058" w:type="dxa"/>
                  <w:tcBorders>
                    <w:top w:val="single" w:sz="4" w:space="0" w:color="auto"/>
                    <w:left w:val="single" w:sz="4" w:space="0" w:color="auto"/>
                    <w:bottom w:val="single" w:sz="4" w:space="0" w:color="auto"/>
                    <w:right w:val="single" w:sz="4" w:space="0" w:color="auto"/>
                  </w:tcBorders>
                  <w:vAlign w:val="center"/>
                </w:tcPr>
                <w:p w:rsidR="004412D3" w:rsidRPr="00F40E8F" w:rsidRDefault="004412D3" w:rsidP="00E177C9">
                  <w:pPr>
                    <w:jc w:val="center"/>
                    <w:rPr>
                      <w:rFonts w:ascii="Times New Roman" w:hAnsi="Times New Roman"/>
                      <w:szCs w:val="21"/>
                    </w:rPr>
                  </w:pPr>
                  <w:r w:rsidRPr="00F40E8F">
                    <w:rPr>
                      <w:rFonts w:ascii="Times New Roman" w:hAnsi="Times New Roman" w:hint="eastAsia"/>
                      <w:szCs w:val="21"/>
                    </w:rPr>
                    <w:t>注塑机</w:t>
                  </w:r>
                </w:p>
              </w:tc>
              <w:tc>
                <w:tcPr>
                  <w:tcW w:w="1589" w:type="dxa"/>
                  <w:tcBorders>
                    <w:top w:val="single" w:sz="4" w:space="0" w:color="auto"/>
                    <w:left w:val="single" w:sz="4" w:space="0" w:color="auto"/>
                    <w:bottom w:val="single" w:sz="4" w:space="0" w:color="auto"/>
                    <w:right w:val="single" w:sz="4" w:space="0" w:color="auto"/>
                  </w:tcBorders>
                  <w:vAlign w:val="center"/>
                </w:tcPr>
                <w:p w:rsidR="004412D3" w:rsidRDefault="004412D3" w:rsidP="00E177C9">
                  <w:pPr>
                    <w:jc w:val="center"/>
                    <w:rPr>
                      <w:rFonts w:ascii="Times New Roman" w:hAnsi="Times New Roman"/>
                      <w:szCs w:val="21"/>
                    </w:rPr>
                  </w:pPr>
                  <w:r>
                    <w:rPr>
                      <w:rFonts w:ascii="Times New Roman" w:hAnsi="Times New Roman" w:hint="eastAsia"/>
                      <w:szCs w:val="21"/>
                    </w:rPr>
                    <w:t>已上</w:t>
                  </w:r>
                </w:p>
              </w:tc>
              <w:tc>
                <w:tcPr>
                  <w:tcW w:w="1309" w:type="dxa"/>
                  <w:tcBorders>
                    <w:top w:val="single" w:sz="4" w:space="0" w:color="auto"/>
                    <w:left w:val="single" w:sz="4" w:space="0" w:color="auto"/>
                    <w:bottom w:val="single" w:sz="4" w:space="0" w:color="auto"/>
                    <w:right w:val="single" w:sz="4" w:space="0" w:color="auto"/>
                  </w:tcBorders>
                  <w:vAlign w:val="center"/>
                </w:tcPr>
                <w:p w:rsidR="004412D3" w:rsidRPr="00F40E8F" w:rsidRDefault="004412D3" w:rsidP="00E177C9">
                  <w:pPr>
                    <w:jc w:val="center"/>
                    <w:rPr>
                      <w:rFonts w:ascii="Times New Roman" w:hAnsi="Times New Roman"/>
                      <w:szCs w:val="21"/>
                    </w:rPr>
                  </w:pPr>
                  <w:r>
                    <w:rPr>
                      <w:rFonts w:ascii="Times New Roman" w:hAnsi="Times New Roman"/>
                      <w:szCs w:val="21"/>
                    </w:rPr>
                    <w:t>8</w:t>
                  </w:r>
                </w:p>
              </w:tc>
              <w:tc>
                <w:tcPr>
                  <w:tcW w:w="1072" w:type="dxa"/>
                  <w:tcBorders>
                    <w:top w:val="single" w:sz="4" w:space="0" w:color="auto"/>
                    <w:left w:val="single" w:sz="4" w:space="0" w:color="auto"/>
                    <w:bottom w:val="single" w:sz="4" w:space="0" w:color="auto"/>
                    <w:right w:val="single" w:sz="4" w:space="0" w:color="auto"/>
                  </w:tcBorders>
                  <w:vAlign w:val="center"/>
                </w:tcPr>
                <w:p w:rsidR="004412D3" w:rsidRPr="00F40E8F" w:rsidRDefault="004412D3" w:rsidP="00E177C9">
                  <w:pPr>
                    <w:jc w:val="center"/>
                    <w:rPr>
                      <w:rFonts w:ascii="Times New Roman" w:hAnsi="Times New Roman"/>
                      <w:szCs w:val="21"/>
                    </w:rPr>
                  </w:pPr>
                  <w:r w:rsidRPr="00F40E8F">
                    <w:rPr>
                      <w:rFonts w:ascii="Times New Roman" w:hAnsi="Times New Roman" w:hint="eastAsia"/>
                      <w:szCs w:val="21"/>
                    </w:rPr>
                    <w:t>台</w:t>
                  </w:r>
                </w:p>
              </w:tc>
            </w:tr>
            <w:tr w:rsidR="004412D3" w:rsidRPr="00F40E8F" w:rsidTr="00E177C9">
              <w:trPr>
                <w:trHeight w:hRule="exact" w:val="378"/>
                <w:jc w:val="center"/>
              </w:trPr>
              <w:tc>
                <w:tcPr>
                  <w:tcW w:w="776" w:type="dxa"/>
                  <w:tcBorders>
                    <w:top w:val="single" w:sz="4" w:space="0" w:color="auto"/>
                    <w:left w:val="single" w:sz="4" w:space="0" w:color="auto"/>
                    <w:bottom w:val="single" w:sz="4" w:space="0" w:color="auto"/>
                    <w:right w:val="single" w:sz="4" w:space="0" w:color="auto"/>
                  </w:tcBorders>
                  <w:vAlign w:val="center"/>
                </w:tcPr>
                <w:p w:rsidR="004412D3" w:rsidRPr="00F40E8F" w:rsidRDefault="004412D3" w:rsidP="00E177C9">
                  <w:pPr>
                    <w:jc w:val="center"/>
                    <w:rPr>
                      <w:rFonts w:ascii="Times New Roman" w:hAnsi="Times New Roman"/>
                      <w:szCs w:val="21"/>
                    </w:rPr>
                  </w:pPr>
                  <w:r w:rsidRPr="00F40E8F">
                    <w:rPr>
                      <w:rFonts w:ascii="Times New Roman" w:hAnsi="Times New Roman"/>
                      <w:szCs w:val="21"/>
                    </w:rPr>
                    <w:t>2</w:t>
                  </w:r>
                </w:p>
              </w:tc>
              <w:tc>
                <w:tcPr>
                  <w:tcW w:w="3058" w:type="dxa"/>
                  <w:tcBorders>
                    <w:top w:val="single" w:sz="4" w:space="0" w:color="auto"/>
                    <w:left w:val="single" w:sz="4" w:space="0" w:color="auto"/>
                    <w:bottom w:val="single" w:sz="4" w:space="0" w:color="auto"/>
                    <w:right w:val="single" w:sz="4" w:space="0" w:color="auto"/>
                  </w:tcBorders>
                  <w:vAlign w:val="center"/>
                </w:tcPr>
                <w:p w:rsidR="004412D3" w:rsidRPr="00F40E8F" w:rsidRDefault="004412D3" w:rsidP="00E177C9">
                  <w:pPr>
                    <w:jc w:val="center"/>
                    <w:rPr>
                      <w:rFonts w:ascii="Times New Roman" w:hAnsi="Times New Roman"/>
                      <w:szCs w:val="21"/>
                    </w:rPr>
                  </w:pPr>
                  <w:r w:rsidRPr="00F40E8F">
                    <w:rPr>
                      <w:rFonts w:ascii="Times New Roman" w:hAnsi="Times New Roman"/>
                      <w:szCs w:val="21"/>
                    </w:rPr>
                    <w:t>SMD</w:t>
                  </w:r>
                  <w:r w:rsidRPr="00F40E8F">
                    <w:rPr>
                      <w:rFonts w:ascii="Times New Roman" w:hAnsi="Times New Roman" w:hint="eastAsia"/>
                      <w:szCs w:val="21"/>
                    </w:rPr>
                    <w:t>贴片机</w:t>
                  </w:r>
                </w:p>
              </w:tc>
              <w:tc>
                <w:tcPr>
                  <w:tcW w:w="1589" w:type="dxa"/>
                  <w:tcBorders>
                    <w:top w:val="single" w:sz="4" w:space="0" w:color="auto"/>
                    <w:left w:val="single" w:sz="4" w:space="0" w:color="auto"/>
                    <w:bottom w:val="single" w:sz="4" w:space="0" w:color="auto"/>
                    <w:right w:val="single" w:sz="4" w:space="0" w:color="auto"/>
                  </w:tcBorders>
                  <w:vAlign w:val="center"/>
                </w:tcPr>
                <w:p w:rsidR="004412D3" w:rsidRDefault="004412D3" w:rsidP="00E177C9">
                  <w:pPr>
                    <w:jc w:val="center"/>
                    <w:rPr>
                      <w:rFonts w:ascii="Times New Roman" w:hAnsi="Times New Roman"/>
                      <w:szCs w:val="21"/>
                    </w:rPr>
                  </w:pPr>
                  <w:r>
                    <w:rPr>
                      <w:rFonts w:ascii="Times New Roman" w:hAnsi="Times New Roman" w:hint="eastAsia"/>
                      <w:szCs w:val="21"/>
                    </w:rPr>
                    <w:t>已上</w:t>
                  </w:r>
                </w:p>
              </w:tc>
              <w:tc>
                <w:tcPr>
                  <w:tcW w:w="1309" w:type="dxa"/>
                  <w:tcBorders>
                    <w:top w:val="single" w:sz="4" w:space="0" w:color="auto"/>
                    <w:left w:val="single" w:sz="4" w:space="0" w:color="auto"/>
                    <w:bottom w:val="single" w:sz="4" w:space="0" w:color="auto"/>
                    <w:right w:val="single" w:sz="4" w:space="0" w:color="auto"/>
                  </w:tcBorders>
                  <w:vAlign w:val="center"/>
                </w:tcPr>
                <w:p w:rsidR="004412D3" w:rsidRPr="00F40E8F" w:rsidRDefault="004412D3" w:rsidP="00E177C9">
                  <w:pPr>
                    <w:jc w:val="center"/>
                    <w:rPr>
                      <w:rFonts w:ascii="Times New Roman" w:hAnsi="Times New Roman"/>
                      <w:szCs w:val="21"/>
                    </w:rPr>
                  </w:pPr>
                  <w:r>
                    <w:rPr>
                      <w:rFonts w:ascii="Times New Roman" w:hAnsi="Times New Roman"/>
                      <w:szCs w:val="21"/>
                    </w:rPr>
                    <w:t>1</w:t>
                  </w:r>
                </w:p>
              </w:tc>
              <w:tc>
                <w:tcPr>
                  <w:tcW w:w="1072" w:type="dxa"/>
                  <w:tcBorders>
                    <w:top w:val="single" w:sz="4" w:space="0" w:color="auto"/>
                    <w:left w:val="single" w:sz="4" w:space="0" w:color="auto"/>
                    <w:bottom w:val="single" w:sz="4" w:space="0" w:color="auto"/>
                    <w:right w:val="single" w:sz="4" w:space="0" w:color="auto"/>
                  </w:tcBorders>
                  <w:vAlign w:val="center"/>
                </w:tcPr>
                <w:p w:rsidR="004412D3" w:rsidRPr="00F40E8F" w:rsidRDefault="004412D3" w:rsidP="00E177C9">
                  <w:pPr>
                    <w:jc w:val="center"/>
                    <w:rPr>
                      <w:rFonts w:ascii="Times New Roman" w:hAnsi="Times New Roman"/>
                      <w:szCs w:val="21"/>
                    </w:rPr>
                  </w:pPr>
                  <w:r w:rsidRPr="00F40E8F">
                    <w:rPr>
                      <w:rFonts w:ascii="Times New Roman" w:hAnsi="Times New Roman" w:hint="eastAsia"/>
                      <w:szCs w:val="21"/>
                    </w:rPr>
                    <w:t>台</w:t>
                  </w:r>
                </w:p>
              </w:tc>
            </w:tr>
            <w:tr w:rsidR="004412D3" w:rsidRPr="00F40E8F" w:rsidTr="00E177C9">
              <w:trPr>
                <w:trHeight w:hRule="exact" w:val="378"/>
                <w:jc w:val="center"/>
              </w:trPr>
              <w:tc>
                <w:tcPr>
                  <w:tcW w:w="776" w:type="dxa"/>
                  <w:tcBorders>
                    <w:top w:val="single" w:sz="4" w:space="0" w:color="auto"/>
                    <w:left w:val="single" w:sz="4" w:space="0" w:color="auto"/>
                    <w:bottom w:val="single" w:sz="4" w:space="0" w:color="auto"/>
                    <w:right w:val="single" w:sz="4" w:space="0" w:color="auto"/>
                  </w:tcBorders>
                  <w:vAlign w:val="center"/>
                </w:tcPr>
                <w:p w:rsidR="004412D3" w:rsidRPr="00F40E8F" w:rsidRDefault="004412D3" w:rsidP="00E177C9">
                  <w:pPr>
                    <w:jc w:val="center"/>
                    <w:rPr>
                      <w:rFonts w:ascii="Times New Roman" w:hAnsi="Times New Roman"/>
                      <w:szCs w:val="21"/>
                    </w:rPr>
                  </w:pPr>
                  <w:r w:rsidRPr="00F40E8F">
                    <w:rPr>
                      <w:rFonts w:ascii="Times New Roman" w:hAnsi="Times New Roman"/>
                      <w:szCs w:val="21"/>
                    </w:rPr>
                    <w:t>3</w:t>
                  </w:r>
                </w:p>
              </w:tc>
              <w:tc>
                <w:tcPr>
                  <w:tcW w:w="3058" w:type="dxa"/>
                  <w:tcBorders>
                    <w:top w:val="single" w:sz="4" w:space="0" w:color="auto"/>
                    <w:left w:val="single" w:sz="4" w:space="0" w:color="auto"/>
                    <w:bottom w:val="single" w:sz="4" w:space="0" w:color="auto"/>
                    <w:right w:val="single" w:sz="4" w:space="0" w:color="auto"/>
                  </w:tcBorders>
                  <w:vAlign w:val="center"/>
                </w:tcPr>
                <w:p w:rsidR="004412D3" w:rsidRPr="00F40E8F" w:rsidRDefault="004412D3" w:rsidP="00E177C9">
                  <w:pPr>
                    <w:jc w:val="center"/>
                    <w:rPr>
                      <w:rFonts w:ascii="Times New Roman" w:hAnsi="Times New Roman"/>
                      <w:szCs w:val="21"/>
                    </w:rPr>
                  </w:pPr>
                  <w:r w:rsidRPr="00F40E8F">
                    <w:rPr>
                      <w:rFonts w:ascii="Times New Roman" w:hAnsi="Times New Roman"/>
                      <w:szCs w:val="21"/>
                    </w:rPr>
                    <w:t>AI</w:t>
                  </w:r>
                  <w:r w:rsidRPr="00F40E8F">
                    <w:rPr>
                      <w:rFonts w:ascii="Times New Roman" w:hAnsi="Times New Roman" w:hint="eastAsia"/>
                      <w:szCs w:val="21"/>
                    </w:rPr>
                    <w:t>自动插件机</w:t>
                  </w:r>
                </w:p>
              </w:tc>
              <w:tc>
                <w:tcPr>
                  <w:tcW w:w="1589" w:type="dxa"/>
                  <w:tcBorders>
                    <w:top w:val="single" w:sz="4" w:space="0" w:color="auto"/>
                    <w:left w:val="single" w:sz="4" w:space="0" w:color="auto"/>
                    <w:bottom w:val="single" w:sz="4" w:space="0" w:color="auto"/>
                    <w:right w:val="single" w:sz="4" w:space="0" w:color="auto"/>
                  </w:tcBorders>
                  <w:vAlign w:val="center"/>
                </w:tcPr>
                <w:p w:rsidR="004412D3" w:rsidRDefault="004412D3" w:rsidP="00E177C9">
                  <w:pPr>
                    <w:jc w:val="center"/>
                    <w:rPr>
                      <w:rFonts w:ascii="Times New Roman" w:hAnsi="Times New Roman"/>
                      <w:szCs w:val="21"/>
                    </w:rPr>
                  </w:pPr>
                  <w:r>
                    <w:rPr>
                      <w:rFonts w:ascii="Times New Roman" w:hAnsi="Times New Roman" w:hint="eastAsia"/>
                      <w:szCs w:val="21"/>
                    </w:rPr>
                    <w:t>已上</w:t>
                  </w:r>
                </w:p>
              </w:tc>
              <w:tc>
                <w:tcPr>
                  <w:tcW w:w="1309" w:type="dxa"/>
                  <w:tcBorders>
                    <w:top w:val="single" w:sz="4" w:space="0" w:color="auto"/>
                    <w:left w:val="single" w:sz="4" w:space="0" w:color="auto"/>
                    <w:bottom w:val="single" w:sz="4" w:space="0" w:color="auto"/>
                    <w:right w:val="single" w:sz="4" w:space="0" w:color="auto"/>
                  </w:tcBorders>
                  <w:vAlign w:val="center"/>
                </w:tcPr>
                <w:p w:rsidR="004412D3" w:rsidRPr="00F40E8F" w:rsidRDefault="004412D3" w:rsidP="00E177C9">
                  <w:pPr>
                    <w:jc w:val="center"/>
                    <w:rPr>
                      <w:rFonts w:ascii="Times New Roman" w:hAnsi="Times New Roman"/>
                      <w:szCs w:val="21"/>
                    </w:rPr>
                  </w:pPr>
                  <w:r>
                    <w:rPr>
                      <w:rFonts w:ascii="Times New Roman" w:hAnsi="Times New Roman"/>
                      <w:szCs w:val="21"/>
                    </w:rPr>
                    <w:t>1</w:t>
                  </w:r>
                </w:p>
              </w:tc>
              <w:tc>
                <w:tcPr>
                  <w:tcW w:w="1072" w:type="dxa"/>
                  <w:tcBorders>
                    <w:top w:val="single" w:sz="4" w:space="0" w:color="auto"/>
                    <w:left w:val="single" w:sz="4" w:space="0" w:color="auto"/>
                    <w:bottom w:val="single" w:sz="4" w:space="0" w:color="auto"/>
                    <w:right w:val="single" w:sz="4" w:space="0" w:color="auto"/>
                  </w:tcBorders>
                  <w:vAlign w:val="center"/>
                </w:tcPr>
                <w:p w:rsidR="004412D3" w:rsidRPr="00F40E8F" w:rsidRDefault="004412D3" w:rsidP="00E177C9">
                  <w:pPr>
                    <w:jc w:val="center"/>
                    <w:rPr>
                      <w:rFonts w:ascii="Times New Roman" w:hAnsi="Times New Roman"/>
                      <w:szCs w:val="21"/>
                    </w:rPr>
                  </w:pPr>
                  <w:r w:rsidRPr="00F40E8F">
                    <w:rPr>
                      <w:rFonts w:ascii="Times New Roman" w:hAnsi="Times New Roman" w:hint="eastAsia"/>
                      <w:szCs w:val="21"/>
                    </w:rPr>
                    <w:t>台</w:t>
                  </w:r>
                </w:p>
              </w:tc>
            </w:tr>
            <w:tr w:rsidR="004412D3" w:rsidRPr="00F40E8F" w:rsidTr="00E177C9">
              <w:trPr>
                <w:trHeight w:hRule="exact" w:val="378"/>
                <w:jc w:val="center"/>
              </w:trPr>
              <w:tc>
                <w:tcPr>
                  <w:tcW w:w="776" w:type="dxa"/>
                  <w:tcBorders>
                    <w:top w:val="single" w:sz="4" w:space="0" w:color="auto"/>
                    <w:left w:val="single" w:sz="4" w:space="0" w:color="auto"/>
                    <w:bottom w:val="single" w:sz="4" w:space="0" w:color="auto"/>
                    <w:right w:val="single" w:sz="4" w:space="0" w:color="auto"/>
                  </w:tcBorders>
                  <w:vAlign w:val="center"/>
                </w:tcPr>
                <w:p w:rsidR="004412D3" w:rsidRPr="00F40E8F" w:rsidRDefault="004412D3" w:rsidP="00E177C9">
                  <w:pPr>
                    <w:jc w:val="center"/>
                    <w:rPr>
                      <w:rFonts w:ascii="Times New Roman" w:hAnsi="Times New Roman"/>
                      <w:szCs w:val="21"/>
                    </w:rPr>
                  </w:pPr>
                  <w:r w:rsidRPr="00F40E8F">
                    <w:rPr>
                      <w:rFonts w:ascii="Times New Roman" w:hAnsi="Times New Roman"/>
                      <w:szCs w:val="21"/>
                    </w:rPr>
                    <w:t>4</w:t>
                  </w:r>
                </w:p>
              </w:tc>
              <w:tc>
                <w:tcPr>
                  <w:tcW w:w="3058" w:type="dxa"/>
                  <w:tcBorders>
                    <w:top w:val="single" w:sz="4" w:space="0" w:color="auto"/>
                    <w:left w:val="single" w:sz="4" w:space="0" w:color="auto"/>
                    <w:bottom w:val="single" w:sz="4" w:space="0" w:color="auto"/>
                    <w:right w:val="single" w:sz="4" w:space="0" w:color="auto"/>
                  </w:tcBorders>
                  <w:vAlign w:val="center"/>
                </w:tcPr>
                <w:p w:rsidR="004412D3" w:rsidRPr="00F40E8F" w:rsidRDefault="004412D3" w:rsidP="00E177C9">
                  <w:pPr>
                    <w:jc w:val="center"/>
                    <w:rPr>
                      <w:rFonts w:ascii="Times New Roman" w:hAnsi="Times New Roman"/>
                      <w:szCs w:val="21"/>
                    </w:rPr>
                  </w:pPr>
                  <w:r w:rsidRPr="00F40E8F">
                    <w:rPr>
                      <w:rFonts w:ascii="Times New Roman" w:hAnsi="Times New Roman" w:hint="eastAsia"/>
                      <w:szCs w:val="21"/>
                    </w:rPr>
                    <w:t>波峰焊</w:t>
                  </w:r>
                </w:p>
              </w:tc>
              <w:tc>
                <w:tcPr>
                  <w:tcW w:w="1589" w:type="dxa"/>
                  <w:tcBorders>
                    <w:top w:val="single" w:sz="4" w:space="0" w:color="auto"/>
                    <w:left w:val="single" w:sz="4" w:space="0" w:color="auto"/>
                    <w:bottom w:val="single" w:sz="4" w:space="0" w:color="auto"/>
                    <w:right w:val="single" w:sz="4" w:space="0" w:color="auto"/>
                  </w:tcBorders>
                  <w:vAlign w:val="center"/>
                </w:tcPr>
                <w:p w:rsidR="004412D3" w:rsidRDefault="004412D3" w:rsidP="00E177C9">
                  <w:pPr>
                    <w:jc w:val="center"/>
                    <w:rPr>
                      <w:rFonts w:ascii="Times New Roman" w:hAnsi="Times New Roman"/>
                      <w:szCs w:val="21"/>
                    </w:rPr>
                  </w:pPr>
                  <w:r>
                    <w:rPr>
                      <w:rFonts w:ascii="Times New Roman" w:hAnsi="Times New Roman" w:hint="eastAsia"/>
                      <w:szCs w:val="21"/>
                    </w:rPr>
                    <w:t>已上</w:t>
                  </w:r>
                </w:p>
              </w:tc>
              <w:tc>
                <w:tcPr>
                  <w:tcW w:w="1309" w:type="dxa"/>
                  <w:tcBorders>
                    <w:top w:val="single" w:sz="4" w:space="0" w:color="auto"/>
                    <w:left w:val="single" w:sz="4" w:space="0" w:color="auto"/>
                    <w:bottom w:val="single" w:sz="4" w:space="0" w:color="auto"/>
                    <w:right w:val="single" w:sz="4" w:space="0" w:color="auto"/>
                  </w:tcBorders>
                  <w:vAlign w:val="center"/>
                </w:tcPr>
                <w:p w:rsidR="004412D3" w:rsidRPr="00F40E8F" w:rsidRDefault="004412D3" w:rsidP="00E177C9">
                  <w:pPr>
                    <w:jc w:val="center"/>
                    <w:rPr>
                      <w:rFonts w:ascii="Times New Roman" w:hAnsi="Times New Roman"/>
                      <w:szCs w:val="21"/>
                    </w:rPr>
                  </w:pPr>
                  <w:r>
                    <w:rPr>
                      <w:rFonts w:ascii="Times New Roman" w:hAnsi="Times New Roman"/>
                      <w:szCs w:val="21"/>
                    </w:rPr>
                    <w:t>2</w:t>
                  </w:r>
                </w:p>
              </w:tc>
              <w:tc>
                <w:tcPr>
                  <w:tcW w:w="1072" w:type="dxa"/>
                  <w:tcBorders>
                    <w:top w:val="single" w:sz="4" w:space="0" w:color="auto"/>
                    <w:left w:val="single" w:sz="4" w:space="0" w:color="auto"/>
                    <w:bottom w:val="single" w:sz="4" w:space="0" w:color="auto"/>
                    <w:right w:val="single" w:sz="4" w:space="0" w:color="auto"/>
                  </w:tcBorders>
                  <w:vAlign w:val="center"/>
                </w:tcPr>
                <w:p w:rsidR="004412D3" w:rsidRPr="00F40E8F" w:rsidRDefault="004412D3" w:rsidP="00E177C9">
                  <w:pPr>
                    <w:jc w:val="center"/>
                    <w:rPr>
                      <w:rFonts w:ascii="Times New Roman" w:hAnsi="Times New Roman"/>
                      <w:szCs w:val="21"/>
                    </w:rPr>
                  </w:pPr>
                  <w:r w:rsidRPr="00F40E8F">
                    <w:rPr>
                      <w:rFonts w:ascii="Times New Roman" w:hAnsi="Times New Roman" w:hint="eastAsia"/>
                      <w:szCs w:val="21"/>
                    </w:rPr>
                    <w:t>台</w:t>
                  </w:r>
                </w:p>
              </w:tc>
            </w:tr>
            <w:tr w:rsidR="004412D3" w:rsidRPr="00F40E8F" w:rsidTr="00E177C9">
              <w:trPr>
                <w:trHeight w:hRule="exact" w:val="378"/>
                <w:jc w:val="center"/>
              </w:trPr>
              <w:tc>
                <w:tcPr>
                  <w:tcW w:w="776" w:type="dxa"/>
                  <w:tcBorders>
                    <w:top w:val="single" w:sz="4" w:space="0" w:color="auto"/>
                    <w:left w:val="single" w:sz="4" w:space="0" w:color="auto"/>
                    <w:bottom w:val="single" w:sz="4" w:space="0" w:color="auto"/>
                    <w:right w:val="single" w:sz="4" w:space="0" w:color="auto"/>
                  </w:tcBorders>
                  <w:vAlign w:val="center"/>
                </w:tcPr>
                <w:p w:rsidR="004412D3" w:rsidRPr="00F40E8F" w:rsidRDefault="004412D3" w:rsidP="00E177C9">
                  <w:pPr>
                    <w:jc w:val="center"/>
                    <w:rPr>
                      <w:rFonts w:ascii="Times New Roman" w:hAnsi="Times New Roman"/>
                      <w:szCs w:val="21"/>
                    </w:rPr>
                  </w:pPr>
                  <w:r w:rsidRPr="00F40E8F">
                    <w:rPr>
                      <w:rFonts w:ascii="Times New Roman" w:hAnsi="Times New Roman"/>
                      <w:szCs w:val="21"/>
                    </w:rPr>
                    <w:t>5</w:t>
                  </w:r>
                </w:p>
              </w:tc>
              <w:tc>
                <w:tcPr>
                  <w:tcW w:w="3058" w:type="dxa"/>
                  <w:tcBorders>
                    <w:top w:val="single" w:sz="4" w:space="0" w:color="auto"/>
                    <w:left w:val="single" w:sz="4" w:space="0" w:color="auto"/>
                    <w:bottom w:val="single" w:sz="4" w:space="0" w:color="auto"/>
                    <w:right w:val="single" w:sz="4" w:space="0" w:color="auto"/>
                  </w:tcBorders>
                  <w:vAlign w:val="center"/>
                </w:tcPr>
                <w:p w:rsidR="004412D3" w:rsidRPr="00F40E8F" w:rsidRDefault="004412D3" w:rsidP="00E177C9">
                  <w:pPr>
                    <w:jc w:val="center"/>
                    <w:rPr>
                      <w:rFonts w:ascii="Times New Roman" w:hAnsi="Times New Roman"/>
                      <w:szCs w:val="21"/>
                    </w:rPr>
                  </w:pPr>
                  <w:r w:rsidRPr="00F40E8F">
                    <w:rPr>
                      <w:rFonts w:ascii="Times New Roman" w:hAnsi="Times New Roman" w:hint="eastAsia"/>
                      <w:szCs w:val="21"/>
                    </w:rPr>
                    <w:t>插件线</w:t>
                  </w:r>
                </w:p>
              </w:tc>
              <w:tc>
                <w:tcPr>
                  <w:tcW w:w="1589" w:type="dxa"/>
                  <w:tcBorders>
                    <w:top w:val="single" w:sz="4" w:space="0" w:color="auto"/>
                    <w:left w:val="single" w:sz="4" w:space="0" w:color="auto"/>
                    <w:bottom w:val="single" w:sz="4" w:space="0" w:color="auto"/>
                    <w:right w:val="single" w:sz="4" w:space="0" w:color="auto"/>
                  </w:tcBorders>
                  <w:vAlign w:val="center"/>
                </w:tcPr>
                <w:p w:rsidR="004412D3" w:rsidRDefault="004412D3" w:rsidP="00E177C9">
                  <w:pPr>
                    <w:jc w:val="center"/>
                    <w:rPr>
                      <w:rFonts w:ascii="Times New Roman" w:hAnsi="Times New Roman"/>
                      <w:szCs w:val="21"/>
                    </w:rPr>
                  </w:pPr>
                  <w:r>
                    <w:rPr>
                      <w:rFonts w:ascii="Times New Roman" w:hAnsi="Times New Roman" w:hint="eastAsia"/>
                      <w:szCs w:val="21"/>
                    </w:rPr>
                    <w:t>已上</w:t>
                  </w:r>
                </w:p>
              </w:tc>
              <w:tc>
                <w:tcPr>
                  <w:tcW w:w="1309" w:type="dxa"/>
                  <w:tcBorders>
                    <w:top w:val="single" w:sz="4" w:space="0" w:color="auto"/>
                    <w:left w:val="single" w:sz="4" w:space="0" w:color="auto"/>
                    <w:bottom w:val="single" w:sz="4" w:space="0" w:color="auto"/>
                    <w:right w:val="single" w:sz="4" w:space="0" w:color="auto"/>
                  </w:tcBorders>
                  <w:vAlign w:val="center"/>
                </w:tcPr>
                <w:p w:rsidR="004412D3" w:rsidRPr="00F40E8F" w:rsidRDefault="004412D3" w:rsidP="00E177C9">
                  <w:pPr>
                    <w:jc w:val="center"/>
                    <w:rPr>
                      <w:rFonts w:ascii="Times New Roman" w:hAnsi="Times New Roman"/>
                      <w:szCs w:val="21"/>
                    </w:rPr>
                  </w:pPr>
                  <w:r>
                    <w:rPr>
                      <w:rFonts w:ascii="Times New Roman" w:hAnsi="Times New Roman"/>
                      <w:szCs w:val="21"/>
                    </w:rPr>
                    <w:t>2</w:t>
                  </w:r>
                </w:p>
              </w:tc>
              <w:tc>
                <w:tcPr>
                  <w:tcW w:w="1072" w:type="dxa"/>
                  <w:tcBorders>
                    <w:top w:val="single" w:sz="4" w:space="0" w:color="auto"/>
                    <w:left w:val="single" w:sz="4" w:space="0" w:color="auto"/>
                    <w:bottom w:val="single" w:sz="4" w:space="0" w:color="auto"/>
                    <w:right w:val="single" w:sz="4" w:space="0" w:color="auto"/>
                  </w:tcBorders>
                  <w:vAlign w:val="center"/>
                </w:tcPr>
                <w:p w:rsidR="004412D3" w:rsidRPr="00F40E8F" w:rsidRDefault="004412D3" w:rsidP="00E177C9">
                  <w:pPr>
                    <w:jc w:val="center"/>
                    <w:rPr>
                      <w:rFonts w:ascii="Times New Roman" w:hAnsi="Times New Roman"/>
                      <w:szCs w:val="21"/>
                    </w:rPr>
                  </w:pPr>
                  <w:r w:rsidRPr="00F40E8F">
                    <w:rPr>
                      <w:rFonts w:ascii="Times New Roman" w:hAnsi="Times New Roman" w:hint="eastAsia"/>
                      <w:szCs w:val="21"/>
                    </w:rPr>
                    <w:t>台</w:t>
                  </w:r>
                </w:p>
              </w:tc>
            </w:tr>
            <w:tr w:rsidR="004412D3" w:rsidRPr="00F40E8F" w:rsidTr="00E177C9">
              <w:trPr>
                <w:trHeight w:hRule="exact" w:val="378"/>
                <w:jc w:val="center"/>
              </w:trPr>
              <w:tc>
                <w:tcPr>
                  <w:tcW w:w="776" w:type="dxa"/>
                  <w:tcBorders>
                    <w:top w:val="single" w:sz="4" w:space="0" w:color="auto"/>
                    <w:left w:val="single" w:sz="4" w:space="0" w:color="auto"/>
                    <w:bottom w:val="single" w:sz="4" w:space="0" w:color="auto"/>
                    <w:right w:val="single" w:sz="4" w:space="0" w:color="auto"/>
                  </w:tcBorders>
                  <w:vAlign w:val="center"/>
                </w:tcPr>
                <w:p w:rsidR="004412D3" w:rsidRPr="00F40E8F" w:rsidRDefault="004412D3" w:rsidP="00E177C9">
                  <w:pPr>
                    <w:jc w:val="center"/>
                    <w:rPr>
                      <w:rFonts w:ascii="Times New Roman" w:hAnsi="Times New Roman"/>
                      <w:szCs w:val="21"/>
                    </w:rPr>
                  </w:pPr>
                  <w:r w:rsidRPr="00F40E8F">
                    <w:rPr>
                      <w:rFonts w:ascii="Times New Roman" w:hAnsi="Times New Roman"/>
                      <w:szCs w:val="21"/>
                    </w:rPr>
                    <w:t>6</w:t>
                  </w:r>
                </w:p>
              </w:tc>
              <w:tc>
                <w:tcPr>
                  <w:tcW w:w="3058" w:type="dxa"/>
                  <w:tcBorders>
                    <w:top w:val="single" w:sz="4" w:space="0" w:color="auto"/>
                    <w:left w:val="single" w:sz="4" w:space="0" w:color="auto"/>
                    <w:bottom w:val="single" w:sz="4" w:space="0" w:color="auto"/>
                    <w:right w:val="single" w:sz="4" w:space="0" w:color="auto"/>
                  </w:tcBorders>
                  <w:vAlign w:val="center"/>
                </w:tcPr>
                <w:p w:rsidR="004412D3" w:rsidRPr="00F40E8F" w:rsidRDefault="004412D3" w:rsidP="00E177C9">
                  <w:pPr>
                    <w:jc w:val="center"/>
                    <w:rPr>
                      <w:rFonts w:ascii="Times New Roman" w:hAnsi="Times New Roman"/>
                      <w:szCs w:val="21"/>
                    </w:rPr>
                  </w:pPr>
                  <w:r w:rsidRPr="00F40E8F">
                    <w:rPr>
                      <w:rFonts w:ascii="Times New Roman" w:hAnsi="Times New Roman" w:hint="eastAsia"/>
                      <w:szCs w:val="21"/>
                    </w:rPr>
                    <w:t>组装线</w:t>
                  </w:r>
                </w:p>
              </w:tc>
              <w:tc>
                <w:tcPr>
                  <w:tcW w:w="1589" w:type="dxa"/>
                  <w:tcBorders>
                    <w:top w:val="single" w:sz="4" w:space="0" w:color="auto"/>
                    <w:left w:val="single" w:sz="4" w:space="0" w:color="auto"/>
                    <w:bottom w:val="single" w:sz="4" w:space="0" w:color="auto"/>
                    <w:right w:val="single" w:sz="4" w:space="0" w:color="auto"/>
                  </w:tcBorders>
                  <w:vAlign w:val="center"/>
                </w:tcPr>
                <w:p w:rsidR="004412D3" w:rsidRDefault="004412D3" w:rsidP="00E177C9">
                  <w:pPr>
                    <w:jc w:val="center"/>
                    <w:rPr>
                      <w:rFonts w:ascii="Times New Roman" w:hAnsi="Times New Roman"/>
                      <w:szCs w:val="21"/>
                    </w:rPr>
                  </w:pPr>
                  <w:r>
                    <w:rPr>
                      <w:rFonts w:ascii="Times New Roman" w:hAnsi="Times New Roman" w:hint="eastAsia"/>
                      <w:szCs w:val="21"/>
                    </w:rPr>
                    <w:t>已上</w:t>
                  </w:r>
                </w:p>
              </w:tc>
              <w:tc>
                <w:tcPr>
                  <w:tcW w:w="1309" w:type="dxa"/>
                  <w:tcBorders>
                    <w:top w:val="single" w:sz="4" w:space="0" w:color="auto"/>
                    <w:left w:val="single" w:sz="4" w:space="0" w:color="auto"/>
                    <w:bottom w:val="single" w:sz="4" w:space="0" w:color="auto"/>
                    <w:right w:val="single" w:sz="4" w:space="0" w:color="auto"/>
                  </w:tcBorders>
                  <w:vAlign w:val="center"/>
                </w:tcPr>
                <w:p w:rsidR="004412D3" w:rsidRPr="00F40E8F" w:rsidRDefault="004412D3" w:rsidP="00E177C9">
                  <w:pPr>
                    <w:jc w:val="center"/>
                    <w:rPr>
                      <w:rFonts w:ascii="Times New Roman" w:hAnsi="Times New Roman"/>
                      <w:szCs w:val="21"/>
                    </w:rPr>
                  </w:pPr>
                  <w:r w:rsidRPr="00F40E8F">
                    <w:rPr>
                      <w:rFonts w:ascii="Times New Roman" w:hAnsi="Times New Roman"/>
                      <w:szCs w:val="21"/>
                    </w:rPr>
                    <w:t>10</w:t>
                  </w:r>
                </w:p>
              </w:tc>
              <w:tc>
                <w:tcPr>
                  <w:tcW w:w="1072" w:type="dxa"/>
                  <w:tcBorders>
                    <w:top w:val="single" w:sz="4" w:space="0" w:color="auto"/>
                    <w:left w:val="single" w:sz="4" w:space="0" w:color="auto"/>
                    <w:bottom w:val="single" w:sz="4" w:space="0" w:color="auto"/>
                    <w:right w:val="single" w:sz="4" w:space="0" w:color="auto"/>
                  </w:tcBorders>
                  <w:vAlign w:val="center"/>
                </w:tcPr>
                <w:p w:rsidR="004412D3" w:rsidRPr="00F40E8F" w:rsidRDefault="004412D3" w:rsidP="00E177C9">
                  <w:pPr>
                    <w:jc w:val="center"/>
                    <w:rPr>
                      <w:rFonts w:ascii="Times New Roman" w:hAnsi="Times New Roman"/>
                      <w:szCs w:val="21"/>
                    </w:rPr>
                  </w:pPr>
                  <w:r w:rsidRPr="00F40E8F">
                    <w:rPr>
                      <w:rFonts w:ascii="Times New Roman" w:hAnsi="Times New Roman" w:hint="eastAsia"/>
                      <w:szCs w:val="21"/>
                    </w:rPr>
                    <w:t>台</w:t>
                  </w:r>
                </w:p>
              </w:tc>
            </w:tr>
            <w:tr w:rsidR="004412D3" w:rsidRPr="00F40E8F" w:rsidTr="00E177C9">
              <w:trPr>
                <w:trHeight w:hRule="exact" w:val="378"/>
                <w:jc w:val="center"/>
              </w:trPr>
              <w:tc>
                <w:tcPr>
                  <w:tcW w:w="776" w:type="dxa"/>
                  <w:tcBorders>
                    <w:top w:val="single" w:sz="4" w:space="0" w:color="auto"/>
                    <w:left w:val="single" w:sz="4" w:space="0" w:color="auto"/>
                    <w:bottom w:val="single" w:sz="4" w:space="0" w:color="auto"/>
                    <w:right w:val="single" w:sz="4" w:space="0" w:color="auto"/>
                  </w:tcBorders>
                  <w:vAlign w:val="center"/>
                </w:tcPr>
                <w:p w:rsidR="004412D3" w:rsidRPr="00F40E8F" w:rsidRDefault="004412D3" w:rsidP="00E177C9">
                  <w:pPr>
                    <w:jc w:val="center"/>
                    <w:rPr>
                      <w:rFonts w:ascii="Times New Roman" w:hAnsi="Times New Roman"/>
                      <w:szCs w:val="21"/>
                    </w:rPr>
                  </w:pPr>
                  <w:r w:rsidRPr="00F40E8F">
                    <w:rPr>
                      <w:rFonts w:ascii="Times New Roman" w:hAnsi="Times New Roman"/>
                      <w:szCs w:val="21"/>
                    </w:rPr>
                    <w:t>7</w:t>
                  </w:r>
                </w:p>
              </w:tc>
              <w:tc>
                <w:tcPr>
                  <w:tcW w:w="3058" w:type="dxa"/>
                  <w:tcBorders>
                    <w:top w:val="single" w:sz="4" w:space="0" w:color="auto"/>
                    <w:left w:val="single" w:sz="4" w:space="0" w:color="auto"/>
                    <w:bottom w:val="single" w:sz="4" w:space="0" w:color="auto"/>
                    <w:right w:val="single" w:sz="4" w:space="0" w:color="auto"/>
                  </w:tcBorders>
                  <w:vAlign w:val="center"/>
                </w:tcPr>
                <w:p w:rsidR="004412D3" w:rsidRPr="00F40E8F" w:rsidRDefault="004412D3" w:rsidP="00E177C9">
                  <w:pPr>
                    <w:jc w:val="center"/>
                    <w:rPr>
                      <w:rFonts w:ascii="Times New Roman" w:hAnsi="Times New Roman"/>
                      <w:szCs w:val="21"/>
                    </w:rPr>
                  </w:pPr>
                  <w:r w:rsidRPr="00F40E8F">
                    <w:rPr>
                      <w:rFonts w:ascii="Times New Roman" w:hAnsi="Times New Roman" w:hint="eastAsia"/>
                      <w:szCs w:val="21"/>
                    </w:rPr>
                    <w:t>老炼线</w:t>
                  </w:r>
                </w:p>
              </w:tc>
              <w:tc>
                <w:tcPr>
                  <w:tcW w:w="1589" w:type="dxa"/>
                  <w:tcBorders>
                    <w:top w:val="single" w:sz="4" w:space="0" w:color="auto"/>
                    <w:left w:val="single" w:sz="4" w:space="0" w:color="auto"/>
                    <w:bottom w:val="single" w:sz="4" w:space="0" w:color="auto"/>
                    <w:right w:val="single" w:sz="4" w:space="0" w:color="auto"/>
                  </w:tcBorders>
                  <w:vAlign w:val="center"/>
                </w:tcPr>
                <w:p w:rsidR="004412D3" w:rsidRDefault="004412D3" w:rsidP="00E177C9">
                  <w:pPr>
                    <w:jc w:val="center"/>
                    <w:rPr>
                      <w:rFonts w:ascii="Times New Roman" w:hAnsi="Times New Roman"/>
                      <w:szCs w:val="21"/>
                    </w:rPr>
                  </w:pPr>
                  <w:r>
                    <w:rPr>
                      <w:rFonts w:ascii="Times New Roman" w:hAnsi="Times New Roman" w:hint="eastAsia"/>
                      <w:szCs w:val="21"/>
                    </w:rPr>
                    <w:t>已上</w:t>
                  </w:r>
                </w:p>
              </w:tc>
              <w:tc>
                <w:tcPr>
                  <w:tcW w:w="1309" w:type="dxa"/>
                  <w:tcBorders>
                    <w:top w:val="single" w:sz="4" w:space="0" w:color="auto"/>
                    <w:left w:val="single" w:sz="4" w:space="0" w:color="auto"/>
                    <w:bottom w:val="single" w:sz="4" w:space="0" w:color="auto"/>
                    <w:right w:val="single" w:sz="4" w:space="0" w:color="auto"/>
                  </w:tcBorders>
                  <w:vAlign w:val="center"/>
                </w:tcPr>
                <w:p w:rsidR="004412D3" w:rsidRPr="00F40E8F" w:rsidRDefault="004412D3" w:rsidP="00E177C9">
                  <w:pPr>
                    <w:jc w:val="center"/>
                    <w:rPr>
                      <w:rFonts w:ascii="Times New Roman" w:hAnsi="Times New Roman"/>
                      <w:szCs w:val="21"/>
                    </w:rPr>
                  </w:pPr>
                  <w:r>
                    <w:rPr>
                      <w:rFonts w:ascii="Times New Roman" w:hAnsi="Times New Roman"/>
                      <w:szCs w:val="21"/>
                    </w:rPr>
                    <w:t>4</w:t>
                  </w:r>
                </w:p>
              </w:tc>
              <w:tc>
                <w:tcPr>
                  <w:tcW w:w="1072" w:type="dxa"/>
                  <w:tcBorders>
                    <w:top w:val="single" w:sz="4" w:space="0" w:color="auto"/>
                    <w:left w:val="single" w:sz="4" w:space="0" w:color="auto"/>
                    <w:bottom w:val="single" w:sz="4" w:space="0" w:color="auto"/>
                    <w:right w:val="single" w:sz="4" w:space="0" w:color="auto"/>
                  </w:tcBorders>
                  <w:vAlign w:val="center"/>
                </w:tcPr>
                <w:p w:rsidR="004412D3" w:rsidRPr="00F40E8F" w:rsidRDefault="004412D3" w:rsidP="00E177C9">
                  <w:pPr>
                    <w:jc w:val="center"/>
                    <w:rPr>
                      <w:rFonts w:ascii="Times New Roman" w:hAnsi="Times New Roman"/>
                      <w:szCs w:val="21"/>
                    </w:rPr>
                  </w:pPr>
                  <w:r w:rsidRPr="00F40E8F">
                    <w:rPr>
                      <w:rFonts w:ascii="Times New Roman" w:hAnsi="Times New Roman" w:hint="eastAsia"/>
                      <w:szCs w:val="21"/>
                    </w:rPr>
                    <w:t>台</w:t>
                  </w:r>
                </w:p>
              </w:tc>
            </w:tr>
            <w:tr w:rsidR="004412D3" w:rsidRPr="00F40E8F" w:rsidTr="00E177C9">
              <w:trPr>
                <w:trHeight w:hRule="exact" w:val="378"/>
                <w:jc w:val="center"/>
              </w:trPr>
              <w:tc>
                <w:tcPr>
                  <w:tcW w:w="776" w:type="dxa"/>
                  <w:tcBorders>
                    <w:top w:val="single" w:sz="4" w:space="0" w:color="auto"/>
                    <w:left w:val="single" w:sz="4" w:space="0" w:color="auto"/>
                    <w:bottom w:val="single" w:sz="4" w:space="0" w:color="auto"/>
                    <w:right w:val="single" w:sz="4" w:space="0" w:color="auto"/>
                  </w:tcBorders>
                  <w:vAlign w:val="center"/>
                </w:tcPr>
                <w:p w:rsidR="004412D3" w:rsidRPr="00F40E8F" w:rsidRDefault="004412D3" w:rsidP="00E177C9">
                  <w:pPr>
                    <w:jc w:val="center"/>
                    <w:rPr>
                      <w:rFonts w:ascii="Times New Roman" w:hAnsi="Times New Roman"/>
                      <w:szCs w:val="21"/>
                    </w:rPr>
                  </w:pPr>
                  <w:r>
                    <w:rPr>
                      <w:rFonts w:ascii="Times New Roman" w:hAnsi="Times New Roman"/>
                      <w:szCs w:val="21"/>
                    </w:rPr>
                    <w:t>8</w:t>
                  </w:r>
                </w:p>
              </w:tc>
              <w:tc>
                <w:tcPr>
                  <w:tcW w:w="3058" w:type="dxa"/>
                  <w:tcBorders>
                    <w:top w:val="single" w:sz="4" w:space="0" w:color="auto"/>
                    <w:left w:val="single" w:sz="4" w:space="0" w:color="auto"/>
                    <w:bottom w:val="single" w:sz="4" w:space="0" w:color="auto"/>
                    <w:right w:val="single" w:sz="4" w:space="0" w:color="auto"/>
                  </w:tcBorders>
                  <w:vAlign w:val="center"/>
                </w:tcPr>
                <w:p w:rsidR="004412D3" w:rsidRPr="00F40E8F" w:rsidRDefault="004412D3" w:rsidP="00E177C9">
                  <w:pPr>
                    <w:jc w:val="center"/>
                    <w:rPr>
                      <w:rFonts w:ascii="Times New Roman" w:hAnsi="Times New Roman"/>
                      <w:szCs w:val="21"/>
                    </w:rPr>
                  </w:pPr>
                  <w:r w:rsidRPr="00F40E8F">
                    <w:rPr>
                      <w:rFonts w:ascii="Times New Roman" w:hAnsi="Times New Roman" w:hint="eastAsia"/>
                      <w:szCs w:val="21"/>
                    </w:rPr>
                    <w:t>空压机</w:t>
                  </w:r>
                </w:p>
              </w:tc>
              <w:tc>
                <w:tcPr>
                  <w:tcW w:w="1589" w:type="dxa"/>
                  <w:tcBorders>
                    <w:top w:val="single" w:sz="4" w:space="0" w:color="auto"/>
                    <w:left w:val="single" w:sz="4" w:space="0" w:color="auto"/>
                    <w:bottom w:val="single" w:sz="4" w:space="0" w:color="auto"/>
                    <w:right w:val="single" w:sz="4" w:space="0" w:color="auto"/>
                  </w:tcBorders>
                  <w:vAlign w:val="center"/>
                </w:tcPr>
                <w:p w:rsidR="004412D3" w:rsidRDefault="004412D3" w:rsidP="00E177C9">
                  <w:pPr>
                    <w:jc w:val="center"/>
                    <w:rPr>
                      <w:rFonts w:ascii="Times New Roman" w:hAnsi="Times New Roman"/>
                      <w:szCs w:val="21"/>
                    </w:rPr>
                  </w:pPr>
                  <w:r>
                    <w:rPr>
                      <w:rFonts w:ascii="Times New Roman" w:hAnsi="Times New Roman" w:hint="eastAsia"/>
                      <w:szCs w:val="21"/>
                    </w:rPr>
                    <w:t>已上</w:t>
                  </w:r>
                </w:p>
              </w:tc>
              <w:tc>
                <w:tcPr>
                  <w:tcW w:w="1309" w:type="dxa"/>
                  <w:tcBorders>
                    <w:top w:val="single" w:sz="4" w:space="0" w:color="auto"/>
                    <w:left w:val="single" w:sz="4" w:space="0" w:color="auto"/>
                    <w:bottom w:val="single" w:sz="4" w:space="0" w:color="auto"/>
                    <w:right w:val="single" w:sz="4" w:space="0" w:color="auto"/>
                  </w:tcBorders>
                  <w:vAlign w:val="center"/>
                </w:tcPr>
                <w:p w:rsidR="004412D3" w:rsidRPr="00F40E8F" w:rsidRDefault="004412D3" w:rsidP="00E177C9">
                  <w:pPr>
                    <w:jc w:val="center"/>
                    <w:rPr>
                      <w:rFonts w:ascii="Times New Roman" w:hAnsi="Times New Roman"/>
                      <w:szCs w:val="21"/>
                    </w:rPr>
                  </w:pPr>
                  <w:r w:rsidRPr="00F40E8F">
                    <w:rPr>
                      <w:rFonts w:ascii="Times New Roman" w:hAnsi="Times New Roman"/>
                      <w:szCs w:val="21"/>
                    </w:rPr>
                    <w:t>3</w:t>
                  </w:r>
                </w:p>
              </w:tc>
              <w:tc>
                <w:tcPr>
                  <w:tcW w:w="1072" w:type="dxa"/>
                  <w:tcBorders>
                    <w:top w:val="single" w:sz="4" w:space="0" w:color="auto"/>
                    <w:left w:val="single" w:sz="4" w:space="0" w:color="auto"/>
                    <w:bottom w:val="single" w:sz="4" w:space="0" w:color="auto"/>
                    <w:right w:val="single" w:sz="4" w:space="0" w:color="auto"/>
                  </w:tcBorders>
                  <w:vAlign w:val="center"/>
                </w:tcPr>
                <w:p w:rsidR="004412D3" w:rsidRPr="00F40E8F" w:rsidRDefault="004412D3" w:rsidP="00E177C9">
                  <w:pPr>
                    <w:jc w:val="center"/>
                    <w:rPr>
                      <w:rFonts w:ascii="Times New Roman" w:hAnsi="Times New Roman"/>
                      <w:szCs w:val="21"/>
                    </w:rPr>
                  </w:pPr>
                  <w:r w:rsidRPr="00F40E8F">
                    <w:rPr>
                      <w:rFonts w:ascii="Times New Roman" w:hAnsi="Times New Roman" w:hint="eastAsia"/>
                      <w:szCs w:val="21"/>
                    </w:rPr>
                    <w:t>台</w:t>
                  </w:r>
                </w:p>
              </w:tc>
            </w:tr>
            <w:tr w:rsidR="004412D3" w:rsidRPr="00F40E8F" w:rsidTr="00E177C9">
              <w:trPr>
                <w:trHeight w:hRule="exact" w:val="378"/>
                <w:jc w:val="center"/>
              </w:trPr>
              <w:tc>
                <w:tcPr>
                  <w:tcW w:w="776" w:type="dxa"/>
                  <w:tcBorders>
                    <w:top w:val="single" w:sz="4" w:space="0" w:color="auto"/>
                    <w:left w:val="single" w:sz="4" w:space="0" w:color="auto"/>
                    <w:bottom w:val="single" w:sz="4" w:space="0" w:color="auto"/>
                    <w:right w:val="single" w:sz="4" w:space="0" w:color="auto"/>
                  </w:tcBorders>
                  <w:vAlign w:val="center"/>
                </w:tcPr>
                <w:p w:rsidR="004412D3" w:rsidRPr="00F40E8F" w:rsidRDefault="004412D3" w:rsidP="00E177C9">
                  <w:pPr>
                    <w:jc w:val="center"/>
                    <w:rPr>
                      <w:rFonts w:ascii="Times New Roman" w:hAnsi="Times New Roman"/>
                      <w:szCs w:val="21"/>
                    </w:rPr>
                  </w:pPr>
                  <w:r>
                    <w:rPr>
                      <w:rFonts w:ascii="Times New Roman" w:hAnsi="Times New Roman"/>
                      <w:szCs w:val="21"/>
                    </w:rPr>
                    <w:t>9</w:t>
                  </w:r>
                </w:p>
              </w:tc>
              <w:tc>
                <w:tcPr>
                  <w:tcW w:w="3058" w:type="dxa"/>
                  <w:tcBorders>
                    <w:top w:val="single" w:sz="4" w:space="0" w:color="auto"/>
                    <w:left w:val="single" w:sz="4" w:space="0" w:color="auto"/>
                    <w:bottom w:val="single" w:sz="4" w:space="0" w:color="auto"/>
                    <w:right w:val="single" w:sz="4" w:space="0" w:color="auto"/>
                  </w:tcBorders>
                  <w:vAlign w:val="center"/>
                </w:tcPr>
                <w:p w:rsidR="004412D3" w:rsidRPr="00F40E8F" w:rsidRDefault="004412D3" w:rsidP="00E177C9">
                  <w:pPr>
                    <w:jc w:val="center"/>
                    <w:rPr>
                      <w:rFonts w:ascii="Times New Roman" w:hAnsi="Times New Roman"/>
                      <w:szCs w:val="21"/>
                    </w:rPr>
                  </w:pPr>
                  <w:r w:rsidRPr="00F40E8F">
                    <w:rPr>
                      <w:rFonts w:ascii="Times New Roman" w:hAnsi="Times New Roman" w:hint="eastAsia"/>
                      <w:szCs w:val="21"/>
                    </w:rPr>
                    <w:t>真空泵</w:t>
                  </w:r>
                </w:p>
              </w:tc>
              <w:tc>
                <w:tcPr>
                  <w:tcW w:w="1589" w:type="dxa"/>
                  <w:tcBorders>
                    <w:top w:val="single" w:sz="4" w:space="0" w:color="auto"/>
                    <w:left w:val="single" w:sz="4" w:space="0" w:color="auto"/>
                    <w:bottom w:val="single" w:sz="4" w:space="0" w:color="auto"/>
                    <w:right w:val="single" w:sz="4" w:space="0" w:color="auto"/>
                  </w:tcBorders>
                  <w:vAlign w:val="center"/>
                </w:tcPr>
                <w:p w:rsidR="004412D3" w:rsidRDefault="004412D3" w:rsidP="00E177C9">
                  <w:pPr>
                    <w:jc w:val="center"/>
                    <w:rPr>
                      <w:rFonts w:ascii="Times New Roman" w:hAnsi="Times New Roman"/>
                      <w:szCs w:val="21"/>
                    </w:rPr>
                  </w:pPr>
                  <w:r>
                    <w:rPr>
                      <w:rFonts w:ascii="Times New Roman" w:hAnsi="Times New Roman" w:hint="eastAsia"/>
                      <w:szCs w:val="21"/>
                    </w:rPr>
                    <w:t>已上</w:t>
                  </w:r>
                </w:p>
              </w:tc>
              <w:tc>
                <w:tcPr>
                  <w:tcW w:w="1309" w:type="dxa"/>
                  <w:tcBorders>
                    <w:top w:val="single" w:sz="4" w:space="0" w:color="auto"/>
                    <w:left w:val="single" w:sz="4" w:space="0" w:color="auto"/>
                    <w:bottom w:val="single" w:sz="4" w:space="0" w:color="auto"/>
                    <w:right w:val="single" w:sz="4" w:space="0" w:color="auto"/>
                  </w:tcBorders>
                  <w:vAlign w:val="center"/>
                </w:tcPr>
                <w:p w:rsidR="004412D3" w:rsidRPr="00F40E8F" w:rsidRDefault="004412D3" w:rsidP="00E177C9">
                  <w:pPr>
                    <w:jc w:val="center"/>
                    <w:rPr>
                      <w:rFonts w:ascii="Times New Roman" w:hAnsi="Times New Roman"/>
                      <w:szCs w:val="21"/>
                    </w:rPr>
                  </w:pPr>
                  <w:r w:rsidRPr="00F40E8F">
                    <w:rPr>
                      <w:rFonts w:ascii="Times New Roman" w:hAnsi="Times New Roman"/>
                      <w:szCs w:val="21"/>
                    </w:rPr>
                    <w:t>2</w:t>
                  </w:r>
                </w:p>
              </w:tc>
              <w:tc>
                <w:tcPr>
                  <w:tcW w:w="1072" w:type="dxa"/>
                  <w:tcBorders>
                    <w:top w:val="single" w:sz="4" w:space="0" w:color="auto"/>
                    <w:left w:val="single" w:sz="4" w:space="0" w:color="auto"/>
                    <w:bottom w:val="single" w:sz="4" w:space="0" w:color="auto"/>
                    <w:right w:val="single" w:sz="4" w:space="0" w:color="auto"/>
                  </w:tcBorders>
                  <w:vAlign w:val="center"/>
                </w:tcPr>
                <w:p w:rsidR="004412D3" w:rsidRPr="00F40E8F" w:rsidRDefault="004412D3" w:rsidP="00E177C9">
                  <w:pPr>
                    <w:jc w:val="center"/>
                    <w:rPr>
                      <w:rFonts w:ascii="Times New Roman" w:hAnsi="Times New Roman"/>
                      <w:szCs w:val="21"/>
                    </w:rPr>
                  </w:pPr>
                  <w:r w:rsidRPr="00F40E8F">
                    <w:rPr>
                      <w:rFonts w:ascii="Times New Roman" w:hAnsi="Times New Roman" w:hint="eastAsia"/>
                      <w:szCs w:val="21"/>
                    </w:rPr>
                    <w:t>台</w:t>
                  </w:r>
                </w:p>
              </w:tc>
            </w:tr>
            <w:tr w:rsidR="004412D3" w:rsidRPr="00F40E8F" w:rsidTr="00E177C9">
              <w:trPr>
                <w:trHeight w:hRule="exact" w:val="378"/>
                <w:jc w:val="center"/>
              </w:trPr>
              <w:tc>
                <w:tcPr>
                  <w:tcW w:w="776" w:type="dxa"/>
                  <w:tcBorders>
                    <w:top w:val="single" w:sz="4" w:space="0" w:color="auto"/>
                    <w:left w:val="single" w:sz="4" w:space="0" w:color="auto"/>
                    <w:bottom w:val="single" w:sz="4" w:space="0" w:color="auto"/>
                    <w:right w:val="single" w:sz="4" w:space="0" w:color="auto"/>
                  </w:tcBorders>
                  <w:vAlign w:val="center"/>
                </w:tcPr>
                <w:p w:rsidR="004412D3" w:rsidRPr="00F40E8F" w:rsidRDefault="004412D3" w:rsidP="00E177C9">
                  <w:pPr>
                    <w:jc w:val="center"/>
                    <w:rPr>
                      <w:rFonts w:ascii="Times New Roman" w:hAnsi="Times New Roman"/>
                      <w:szCs w:val="21"/>
                    </w:rPr>
                  </w:pPr>
                  <w:r>
                    <w:rPr>
                      <w:rFonts w:ascii="Times New Roman" w:hAnsi="Times New Roman"/>
                      <w:szCs w:val="21"/>
                    </w:rPr>
                    <w:t>10</w:t>
                  </w:r>
                </w:p>
              </w:tc>
              <w:tc>
                <w:tcPr>
                  <w:tcW w:w="3058" w:type="dxa"/>
                  <w:tcBorders>
                    <w:top w:val="single" w:sz="4" w:space="0" w:color="auto"/>
                    <w:left w:val="single" w:sz="4" w:space="0" w:color="auto"/>
                    <w:bottom w:val="single" w:sz="4" w:space="0" w:color="auto"/>
                    <w:right w:val="single" w:sz="4" w:space="0" w:color="auto"/>
                  </w:tcBorders>
                  <w:vAlign w:val="center"/>
                </w:tcPr>
                <w:p w:rsidR="004412D3" w:rsidRPr="00F40E8F" w:rsidRDefault="004412D3" w:rsidP="00E177C9">
                  <w:pPr>
                    <w:jc w:val="center"/>
                    <w:rPr>
                      <w:rFonts w:ascii="Times New Roman" w:hAnsi="Times New Roman"/>
                      <w:szCs w:val="21"/>
                    </w:rPr>
                  </w:pPr>
                  <w:r>
                    <w:rPr>
                      <w:rFonts w:ascii="Times New Roman" w:hAnsi="Times New Roman" w:hint="eastAsia"/>
                      <w:szCs w:val="21"/>
                    </w:rPr>
                    <w:t>立式加工中心</w:t>
                  </w:r>
                </w:p>
              </w:tc>
              <w:tc>
                <w:tcPr>
                  <w:tcW w:w="1589" w:type="dxa"/>
                  <w:tcBorders>
                    <w:top w:val="single" w:sz="4" w:space="0" w:color="auto"/>
                    <w:left w:val="single" w:sz="4" w:space="0" w:color="auto"/>
                    <w:bottom w:val="single" w:sz="4" w:space="0" w:color="auto"/>
                    <w:right w:val="single" w:sz="4" w:space="0" w:color="auto"/>
                  </w:tcBorders>
                  <w:vAlign w:val="center"/>
                </w:tcPr>
                <w:p w:rsidR="004412D3" w:rsidRDefault="004412D3" w:rsidP="00E177C9">
                  <w:pPr>
                    <w:jc w:val="center"/>
                    <w:rPr>
                      <w:rFonts w:ascii="Times New Roman" w:hAnsi="Times New Roman"/>
                      <w:szCs w:val="21"/>
                    </w:rPr>
                  </w:pPr>
                  <w:r>
                    <w:rPr>
                      <w:rFonts w:ascii="Times New Roman" w:hAnsi="Times New Roman" w:hint="eastAsia"/>
                      <w:szCs w:val="21"/>
                    </w:rPr>
                    <w:t>已上</w:t>
                  </w:r>
                </w:p>
              </w:tc>
              <w:tc>
                <w:tcPr>
                  <w:tcW w:w="1309" w:type="dxa"/>
                  <w:tcBorders>
                    <w:top w:val="single" w:sz="4" w:space="0" w:color="auto"/>
                    <w:left w:val="single" w:sz="4" w:space="0" w:color="auto"/>
                    <w:bottom w:val="single" w:sz="4" w:space="0" w:color="auto"/>
                    <w:right w:val="single" w:sz="4" w:space="0" w:color="auto"/>
                  </w:tcBorders>
                  <w:vAlign w:val="center"/>
                </w:tcPr>
                <w:p w:rsidR="004412D3" w:rsidRPr="00F40E8F" w:rsidRDefault="004412D3" w:rsidP="00E177C9">
                  <w:pPr>
                    <w:jc w:val="center"/>
                    <w:rPr>
                      <w:rFonts w:ascii="Times New Roman" w:hAnsi="Times New Roman"/>
                      <w:szCs w:val="21"/>
                    </w:rPr>
                  </w:pPr>
                  <w:r>
                    <w:rPr>
                      <w:rFonts w:ascii="Times New Roman" w:hAnsi="Times New Roman"/>
                      <w:szCs w:val="21"/>
                    </w:rPr>
                    <w:t>1</w:t>
                  </w:r>
                </w:p>
              </w:tc>
              <w:tc>
                <w:tcPr>
                  <w:tcW w:w="1072" w:type="dxa"/>
                  <w:tcBorders>
                    <w:top w:val="single" w:sz="4" w:space="0" w:color="auto"/>
                    <w:left w:val="single" w:sz="4" w:space="0" w:color="auto"/>
                    <w:bottom w:val="single" w:sz="4" w:space="0" w:color="auto"/>
                    <w:right w:val="single" w:sz="4" w:space="0" w:color="auto"/>
                  </w:tcBorders>
                  <w:vAlign w:val="center"/>
                </w:tcPr>
                <w:p w:rsidR="004412D3" w:rsidRPr="00F40E8F" w:rsidRDefault="004412D3" w:rsidP="00E177C9">
                  <w:pPr>
                    <w:jc w:val="center"/>
                    <w:rPr>
                      <w:rFonts w:ascii="Times New Roman" w:hAnsi="Times New Roman"/>
                      <w:szCs w:val="21"/>
                    </w:rPr>
                  </w:pPr>
                  <w:r>
                    <w:rPr>
                      <w:rFonts w:ascii="Times New Roman" w:hAnsi="Times New Roman" w:hint="eastAsia"/>
                      <w:szCs w:val="21"/>
                    </w:rPr>
                    <w:t>台</w:t>
                  </w:r>
                </w:p>
              </w:tc>
            </w:tr>
            <w:tr w:rsidR="004412D3" w:rsidRPr="00F40E8F" w:rsidTr="00E177C9">
              <w:trPr>
                <w:trHeight w:hRule="exact" w:val="378"/>
                <w:jc w:val="center"/>
              </w:trPr>
              <w:tc>
                <w:tcPr>
                  <w:tcW w:w="776" w:type="dxa"/>
                  <w:tcBorders>
                    <w:top w:val="single" w:sz="4" w:space="0" w:color="auto"/>
                    <w:left w:val="single" w:sz="4" w:space="0" w:color="auto"/>
                    <w:bottom w:val="single" w:sz="4" w:space="0" w:color="auto"/>
                    <w:right w:val="single" w:sz="4" w:space="0" w:color="auto"/>
                  </w:tcBorders>
                  <w:vAlign w:val="center"/>
                </w:tcPr>
                <w:p w:rsidR="004412D3" w:rsidRDefault="004412D3" w:rsidP="00E177C9">
                  <w:pPr>
                    <w:jc w:val="center"/>
                    <w:rPr>
                      <w:rFonts w:ascii="Times New Roman" w:hAnsi="Times New Roman"/>
                      <w:szCs w:val="21"/>
                    </w:rPr>
                  </w:pPr>
                  <w:r>
                    <w:rPr>
                      <w:rFonts w:ascii="Times New Roman" w:hAnsi="Times New Roman"/>
                      <w:szCs w:val="21"/>
                    </w:rPr>
                    <w:t>11</w:t>
                  </w:r>
                </w:p>
              </w:tc>
              <w:tc>
                <w:tcPr>
                  <w:tcW w:w="3058" w:type="dxa"/>
                  <w:tcBorders>
                    <w:top w:val="single" w:sz="4" w:space="0" w:color="auto"/>
                    <w:left w:val="single" w:sz="4" w:space="0" w:color="auto"/>
                    <w:bottom w:val="single" w:sz="4" w:space="0" w:color="auto"/>
                    <w:right w:val="single" w:sz="4" w:space="0" w:color="auto"/>
                  </w:tcBorders>
                  <w:vAlign w:val="center"/>
                </w:tcPr>
                <w:p w:rsidR="004412D3" w:rsidRDefault="004412D3" w:rsidP="00E177C9">
                  <w:pPr>
                    <w:jc w:val="center"/>
                    <w:rPr>
                      <w:rFonts w:ascii="Times New Roman" w:hAnsi="Times New Roman"/>
                      <w:szCs w:val="21"/>
                    </w:rPr>
                  </w:pPr>
                  <w:r>
                    <w:rPr>
                      <w:rFonts w:ascii="Times New Roman" w:hAnsi="Times New Roman" w:hint="eastAsia"/>
                      <w:szCs w:val="21"/>
                    </w:rPr>
                    <w:t>皮带流水线</w:t>
                  </w:r>
                </w:p>
              </w:tc>
              <w:tc>
                <w:tcPr>
                  <w:tcW w:w="1589" w:type="dxa"/>
                  <w:tcBorders>
                    <w:top w:val="single" w:sz="4" w:space="0" w:color="auto"/>
                    <w:left w:val="single" w:sz="4" w:space="0" w:color="auto"/>
                    <w:bottom w:val="single" w:sz="4" w:space="0" w:color="auto"/>
                    <w:right w:val="single" w:sz="4" w:space="0" w:color="auto"/>
                  </w:tcBorders>
                  <w:vAlign w:val="center"/>
                </w:tcPr>
                <w:p w:rsidR="004412D3" w:rsidRDefault="004412D3" w:rsidP="00E177C9">
                  <w:pPr>
                    <w:jc w:val="center"/>
                    <w:rPr>
                      <w:rFonts w:ascii="Times New Roman" w:hAnsi="Times New Roman"/>
                      <w:szCs w:val="21"/>
                    </w:rPr>
                  </w:pPr>
                  <w:r>
                    <w:rPr>
                      <w:rFonts w:ascii="Times New Roman" w:hAnsi="Times New Roman" w:hint="eastAsia"/>
                      <w:szCs w:val="21"/>
                    </w:rPr>
                    <w:t>已上</w:t>
                  </w:r>
                </w:p>
              </w:tc>
              <w:tc>
                <w:tcPr>
                  <w:tcW w:w="1309" w:type="dxa"/>
                  <w:tcBorders>
                    <w:top w:val="single" w:sz="4" w:space="0" w:color="auto"/>
                    <w:left w:val="single" w:sz="4" w:space="0" w:color="auto"/>
                    <w:bottom w:val="single" w:sz="4" w:space="0" w:color="auto"/>
                    <w:right w:val="single" w:sz="4" w:space="0" w:color="auto"/>
                  </w:tcBorders>
                  <w:vAlign w:val="center"/>
                </w:tcPr>
                <w:p w:rsidR="004412D3" w:rsidRDefault="004412D3" w:rsidP="00E177C9">
                  <w:pPr>
                    <w:jc w:val="center"/>
                    <w:rPr>
                      <w:rFonts w:ascii="Times New Roman" w:hAnsi="Times New Roman"/>
                      <w:szCs w:val="21"/>
                    </w:rPr>
                  </w:pPr>
                  <w:r>
                    <w:rPr>
                      <w:rFonts w:ascii="Times New Roman" w:hAnsi="Times New Roman"/>
                      <w:szCs w:val="21"/>
                    </w:rPr>
                    <w:t>1</w:t>
                  </w:r>
                </w:p>
              </w:tc>
              <w:tc>
                <w:tcPr>
                  <w:tcW w:w="1072" w:type="dxa"/>
                  <w:tcBorders>
                    <w:top w:val="single" w:sz="4" w:space="0" w:color="auto"/>
                    <w:left w:val="single" w:sz="4" w:space="0" w:color="auto"/>
                    <w:bottom w:val="single" w:sz="4" w:space="0" w:color="auto"/>
                    <w:right w:val="single" w:sz="4" w:space="0" w:color="auto"/>
                  </w:tcBorders>
                  <w:vAlign w:val="center"/>
                </w:tcPr>
                <w:p w:rsidR="004412D3" w:rsidRDefault="004412D3" w:rsidP="00E177C9">
                  <w:pPr>
                    <w:jc w:val="center"/>
                    <w:rPr>
                      <w:rFonts w:ascii="Times New Roman" w:hAnsi="Times New Roman"/>
                      <w:szCs w:val="21"/>
                    </w:rPr>
                  </w:pPr>
                  <w:r>
                    <w:rPr>
                      <w:rFonts w:ascii="Times New Roman" w:hAnsi="Times New Roman" w:hint="eastAsia"/>
                      <w:szCs w:val="21"/>
                    </w:rPr>
                    <w:t>台</w:t>
                  </w:r>
                </w:p>
              </w:tc>
            </w:tr>
            <w:tr w:rsidR="004412D3" w:rsidRPr="00F40E8F" w:rsidTr="00E177C9">
              <w:trPr>
                <w:trHeight w:hRule="exact" w:val="378"/>
                <w:jc w:val="center"/>
              </w:trPr>
              <w:tc>
                <w:tcPr>
                  <w:tcW w:w="776" w:type="dxa"/>
                  <w:tcBorders>
                    <w:top w:val="single" w:sz="4" w:space="0" w:color="auto"/>
                    <w:left w:val="single" w:sz="4" w:space="0" w:color="auto"/>
                    <w:bottom w:val="single" w:sz="4" w:space="0" w:color="auto"/>
                    <w:right w:val="single" w:sz="4" w:space="0" w:color="auto"/>
                  </w:tcBorders>
                  <w:vAlign w:val="center"/>
                </w:tcPr>
                <w:p w:rsidR="004412D3" w:rsidRDefault="004412D3" w:rsidP="00E177C9">
                  <w:pPr>
                    <w:jc w:val="center"/>
                    <w:rPr>
                      <w:rFonts w:ascii="Times New Roman" w:hAnsi="Times New Roman"/>
                      <w:szCs w:val="21"/>
                    </w:rPr>
                  </w:pPr>
                  <w:r>
                    <w:rPr>
                      <w:rFonts w:ascii="Times New Roman" w:hAnsi="Times New Roman"/>
                      <w:szCs w:val="21"/>
                    </w:rPr>
                    <w:t>12</w:t>
                  </w:r>
                </w:p>
              </w:tc>
              <w:tc>
                <w:tcPr>
                  <w:tcW w:w="3058" w:type="dxa"/>
                  <w:tcBorders>
                    <w:top w:val="single" w:sz="4" w:space="0" w:color="auto"/>
                    <w:left w:val="single" w:sz="4" w:space="0" w:color="auto"/>
                    <w:bottom w:val="single" w:sz="4" w:space="0" w:color="auto"/>
                    <w:right w:val="single" w:sz="4" w:space="0" w:color="auto"/>
                  </w:tcBorders>
                  <w:vAlign w:val="center"/>
                </w:tcPr>
                <w:p w:rsidR="004412D3" w:rsidRDefault="004412D3" w:rsidP="00E177C9">
                  <w:pPr>
                    <w:jc w:val="center"/>
                    <w:rPr>
                      <w:rFonts w:ascii="Times New Roman" w:hAnsi="Times New Roman"/>
                      <w:szCs w:val="21"/>
                    </w:rPr>
                  </w:pPr>
                  <w:r>
                    <w:rPr>
                      <w:rFonts w:ascii="Times New Roman" w:hAnsi="Times New Roman" w:hint="eastAsia"/>
                      <w:szCs w:val="21"/>
                    </w:rPr>
                    <w:t>全自动分光分色机</w:t>
                  </w:r>
                </w:p>
              </w:tc>
              <w:tc>
                <w:tcPr>
                  <w:tcW w:w="1589" w:type="dxa"/>
                  <w:tcBorders>
                    <w:top w:val="single" w:sz="4" w:space="0" w:color="auto"/>
                    <w:left w:val="single" w:sz="4" w:space="0" w:color="auto"/>
                    <w:bottom w:val="single" w:sz="4" w:space="0" w:color="auto"/>
                    <w:right w:val="single" w:sz="4" w:space="0" w:color="auto"/>
                  </w:tcBorders>
                  <w:vAlign w:val="center"/>
                </w:tcPr>
                <w:p w:rsidR="004412D3" w:rsidRDefault="004412D3" w:rsidP="00E177C9">
                  <w:pPr>
                    <w:jc w:val="center"/>
                    <w:rPr>
                      <w:rFonts w:ascii="Times New Roman" w:hAnsi="Times New Roman"/>
                      <w:szCs w:val="21"/>
                    </w:rPr>
                  </w:pPr>
                  <w:r>
                    <w:rPr>
                      <w:rFonts w:ascii="Times New Roman" w:hAnsi="Times New Roman" w:hint="eastAsia"/>
                      <w:szCs w:val="21"/>
                    </w:rPr>
                    <w:t>已上</w:t>
                  </w:r>
                </w:p>
              </w:tc>
              <w:tc>
                <w:tcPr>
                  <w:tcW w:w="1309" w:type="dxa"/>
                  <w:tcBorders>
                    <w:top w:val="single" w:sz="4" w:space="0" w:color="auto"/>
                    <w:left w:val="single" w:sz="4" w:space="0" w:color="auto"/>
                    <w:bottom w:val="single" w:sz="4" w:space="0" w:color="auto"/>
                    <w:right w:val="single" w:sz="4" w:space="0" w:color="auto"/>
                  </w:tcBorders>
                  <w:vAlign w:val="center"/>
                </w:tcPr>
                <w:p w:rsidR="004412D3" w:rsidRDefault="004412D3" w:rsidP="00E177C9">
                  <w:pPr>
                    <w:jc w:val="center"/>
                    <w:rPr>
                      <w:rFonts w:ascii="Times New Roman" w:hAnsi="Times New Roman"/>
                      <w:szCs w:val="21"/>
                    </w:rPr>
                  </w:pPr>
                  <w:r>
                    <w:rPr>
                      <w:rFonts w:ascii="Times New Roman" w:hAnsi="Times New Roman"/>
                      <w:szCs w:val="21"/>
                    </w:rPr>
                    <w:t>1</w:t>
                  </w:r>
                </w:p>
              </w:tc>
              <w:tc>
                <w:tcPr>
                  <w:tcW w:w="1072" w:type="dxa"/>
                  <w:tcBorders>
                    <w:top w:val="single" w:sz="4" w:space="0" w:color="auto"/>
                    <w:left w:val="single" w:sz="4" w:space="0" w:color="auto"/>
                    <w:bottom w:val="single" w:sz="4" w:space="0" w:color="auto"/>
                    <w:right w:val="single" w:sz="4" w:space="0" w:color="auto"/>
                  </w:tcBorders>
                  <w:vAlign w:val="center"/>
                </w:tcPr>
                <w:p w:rsidR="004412D3" w:rsidRDefault="004412D3" w:rsidP="00E177C9">
                  <w:pPr>
                    <w:jc w:val="center"/>
                    <w:rPr>
                      <w:rFonts w:ascii="Times New Roman" w:hAnsi="Times New Roman"/>
                      <w:szCs w:val="21"/>
                    </w:rPr>
                  </w:pPr>
                  <w:r>
                    <w:rPr>
                      <w:rFonts w:ascii="Times New Roman" w:hAnsi="Times New Roman" w:hint="eastAsia"/>
                      <w:szCs w:val="21"/>
                    </w:rPr>
                    <w:t>台</w:t>
                  </w:r>
                </w:p>
              </w:tc>
            </w:tr>
            <w:tr w:rsidR="004412D3" w:rsidRPr="00F40E8F" w:rsidTr="00E177C9">
              <w:trPr>
                <w:trHeight w:hRule="exact" w:val="378"/>
                <w:jc w:val="center"/>
              </w:trPr>
              <w:tc>
                <w:tcPr>
                  <w:tcW w:w="776" w:type="dxa"/>
                  <w:tcBorders>
                    <w:top w:val="single" w:sz="4" w:space="0" w:color="auto"/>
                    <w:left w:val="single" w:sz="4" w:space="0" w:color="auto"/>
                    <w:bottom w:val="single" w:sz="4" w:space="0" w:color="auto"/>
                    <w:right w:val="single" w:sz="4" w:space="0" w:color="auto"/>
                  </w:tcBorders>
                  <w:vAlign w:val="center"/>
                </w:tcPr>
                <w:p w:rsidR="004412D3" w:rsidRDefault="004412D3" w:rsidP="00E177C9">
                  <w:pPr>
                    <w:jc w:val="center"/>
                    <w:rPr>
                      <w:rFonts w:ascii="Times New Roman" w:hAnsi="Times New Roman"/>
                      <w:szCs w:val="21"/>
                    </w:rPr>
                  </w:pPr>
                  <w:r>
                    <w:rPr>
                      <w:rFonts w:ascii="Times New Roman" w:hAnsi="Times New Roman"/>
                      <w:szCs w:val="21"/>
                    </w:rPr>
                    <w:t>13</w:t>
                  </w:r>
                </w:p>
              </w:tc>
              <w:tc>
                <w:tcPr>
                  <w:tcW w:w="3058" w:type="dxa"/>
                  <w:tcBorders>
                    <w:top w:val="single" w:sz="4" w:space="0" w:color="auto"/>
                    <w:left w:val="single" w:sz="4" w:space="0" w:color="auto"/>
                    <w:bottom w:val="single" w:sz="4" w:space="0" w:color="auto"/>
                    <w:right w:val="single" w:sz="4" w:space="0" w:color="auto"/>
                  </w:tcBorders>
                  <w:vAlign w:val="center"/>
                </w:tcPr>
                <w:p w:rsidR="004412D3" w:rsidRDefault="004412D3" w:rsidP="00E177C9">
                  <w:pPr>
                    <w:jc w:val="center"/>
                    <w:rPr>
                      <w:rFonts w:ascii="Times New Roman" w:hAnsi="Times New Roman"/>
                      <w:szCs w:val="21"/>
                    </w:rPr>
                  </w:pPr>
                  <w:r>
                    <w:rPr>
                      <w:rFonts w:ascii="Times New Roman" w:hAnsi="Times New Roman" w:hint="eastAsia"/>
                      <w:szCs w:val="21"/>
                    </w:rPr>
                    <w:t>全自动编带机</w:t>
                  </w:r>
                </w:p>
              </w:tc>
              <w:tc>
                <w:tcPr>
                  <w:tcW w:w="1589" w:type="dxa"/>
                  <w:tcBorders>
                    <w:top w:val="single" w:sz="4" w:space="0" w:color="auto"/>
                    <w:left w:val="single" w:sz="4" w:space="0" w:color="auto"/>
                    <w:bottom w:val="single" w:sz="4" w:space="0" w:color="auto"/>
                    <w:right w:val="single" w:sz="4" w:space="0" w:color="auto"/>
                  </w:tcBorders>
                  <w:vAlign w:val="center"/>
                </w:tcPr>
                <w:p w:rsidR="004412D3" w:rsidRDefault="004412D3" w:rsidP="00E177C9">
                  <w:pPr>
                    <w:jc w:val="center"/>
                    <w:rPr>
                      <w:rFonts w:ascii="Times New Roman" w:hAnsi="Times New Roman"/>
                      <w:szCs w:val="21"/>
                    </w:rPr>
                  </w:pPr>
                  <w:r>
                    <w:rPr>
                      <w:rFonts w:ascii="Times New Roman" w:hAnsi="Times New Roman" w:hint="eastAsia"/>
                      <w:szCs w:val="21"/>
                    </w:rPr>
                    <w:t>已上</w:t>
                  </w:r>
                </w:p>
              </w:tc>
              <w:tc>
                <w:tcPr>
                  <w:tcW w:w="1309" w:type="dxa"/>
                  <w:tcBorders>
                    <w:top w:val="single" w:sz="4" w:space="0" w:color="auto"/>
                    <w:left w:val="single" w:sz="4" w:space="0" w:color="auto"/>
                    <w:bottom w:val="single" w:sz="4" w:space="0" w:color="auto"/>
                    <w:right w:val="single" w:sz="4" w:space="0" w:color="auto"/>
                  </w:tcBorders>
                  <w:vAlign w:val="center"/>
                </w:tcPr>
                <w:p w:rsidR="004412D3" w:rsidRDefault="004412D3" w:rsidP="00E177C9">
                  <w:pPr>
                    <w:jc w:val="center"/>
                    <w:rPr>
                      <w:rFonts w:ascii="Times New Roman" w:hAnsi="Times New Roman"/>
                      <w:szCs w:val="21"/>
                    </w:rPr>
                  </w:pPr>
                  <w:r>
                    <w:rPr>
                      <w:rFonts w:ascii="Times New Roman" w:hAnsi="Times New Roman"/>
                      <w:szCs w:val="21"/>
                    </w:rPr>
                    <w:t>1</w:t>
                  </w:r>
                </w:p>
              </w:tc>
              <w:tc>
                <w:tcPr>
                  <w:tcW w:w="1072" w:type="dxa"/>
                  <w:tcBorders>
                    <w:top w:val="single" w:sz="4" w:space="0" w:color="auto"/>
                    <w:left w:val="single" w:sz="4" w:space="0" w:color="auto"/>
                    <w:bottom w:val="single" w:sz="4" w:space="0" w:color="auto"/>
                    <w:right w:val="single" w:sz="4" w:space="0" w:color="auto"/>
                  </w:tcBorders>
                  <w:vAlign w:val="center"/>
                </w:tcPr>
                <w:p w:rsidR="004412D3" w:rsidRDefault="004412D3" w:rsidP="00E177C9">
                  <w:pPr>
                    <w:jc w:val="center"/>
                    <w:rPr>
                      <w:rFonts w:ascii="Times New Roman" w:hAnsi="Times New Roman"/>
                      <w:szCs w:val="21"/>
                    </w:rPr>
                  </w:pPr>
                  <w:r>
                    <w:rPr>
                      <w:rFonts w:ascii="Times New Roman" w:hAnsi="Times New Roman" w:hint="eastAsia"/>
                      <w:szCs w:val="21"/>
                    </w:rPr>
                    <w:t>台</w:t>
                  </w:r>
                </w:p>
              </w:tc>
            </w:tr>
            <w:tr w:rsidR="004412D3" w:rsidRPr="00F40E8F" w:rsidTr="00E177C9">
              <w:trPr>
                <w:trHeight w:hRule="exact" w:val="378"/>
                <w:jc w:val="center"/>
              </w:trPr>
              <w:tc>
                <w:tcPr>
                  <w:tcW w:w="776" w:type="dxa"/>
                  <w:tcBorders>
                    <w:top w:val="single" w:sz="4" w:space="0" w:color="auto"/>
                    <w:left w:val="single" w:sz="4" w:space="0" w:color="auto"/>
                    <w:bottom w:val="single" w:sz="4" w:space="0" w:color="auto"/>
                    <w:right w:val="single" w:sz="4" w:space="0" w:color="auto"/>
                  </w:tcBorders>
                  <w:vAlign w:val="center"/>
                </w:tcPr>
                <w:p w:rsidR="004412D3" w:rsidRDefault="004412D3" w:rsidP="00E177C9">
                  <w:pPr>
                    <w:jc w:val="center"/>
                    <w:rPr>
                      <w:rFonts w:ascii="Times New Roman" w:hAnsi="Times New Roman"/>
                      <w:szCs w:val="21"/>
                    </w:rPr>
                  </w:pPr>
                  <w:r>
                    <w:rPr>
                      <w:rFonts w:ascii="Times New Roman" w:hAnsi="Times New Roman"/>
                      <w:szCs w:val="21"/>
                    </w:rPr>
                    <w:t>14</w:t>
                  </w:r>
                </w:p>
              </w:tc>
              <w:tc>
                <w:tcPr>
                  <w:tcW w:w="3058" w:type="dxa"/>
                  <w:tcBorders>
                    <w:top w:val="single" w:sz="4" w:space="0" w:color="auto"/>
                    <w:left w:val="single" w:sz="4" w:space="0" w:color="auto"/>
                    <w:bottom w:val="single" w:sz="4" w:space="0" w:color="auto"/>
                    <w:right w:val="single" w:sz="4" w:space="0" w:color="auto"/>
                  </w:tcBorders>
                  <w:vAlign w:val="center"/>
                </w:tcPr>
                <w:p w:rsidR="004412D3" w:rsidRDefault="004412D3" w:rsidP="00E177C9">
                  <w:pPr>
                    <w:jc w:val="center"/>
                    <w:rPr>
                      <w:rFonts w:ascii="Times New Roman" w:hAnsi="Times New Roman"/>
                      <w:szCs w:val="21"/>
                    </w:rPr>
                  </w:pPr>
                  <w:r>
                    <w:rPr>
                      <w:rFonts w:ascii="Times New Roman" w:hAnsi="Times New Roman" w:hint="eastAsia"/>
                      <w:szCs w:val="21"/>
                    </w:rPr>
                    <w:t>点胶机</w:t>
                  </w:r>
                </w:p>
              </w:tc>
              <w:tc>
                <w:tcPr>
                  <w:tcW w:w="1589" w:type="dxa"/>
                  <w:tcBorders>
                    <w:top w:val="single" w:sz="4" w:space="0" w:color="auto"/>
                    <w:left w:val="single" w:sz="4" w:space="0" w:color="auto"/>
                    <w:bottom w:val="single" w:sz="4" w:space="0" w:color="auto"/>
                    <w:right w:val="single" w:sz="4" w:space="0" w:color="auto"/>
                  </w:tcBorders>
                  <w:vAlign w:val="center"/>
                </w:tcPr>
                <w:p w:rsidR="004412D3" w:rsidRDefault="004412D3" w:rsidP="00E177C9">
                  <w:pPr>
                    <w:jc w:val="center"/>
                    <w:rPr>
                      <w:rFonts w:ascii="Times New Roman" w:hAnsi="Times New Roman"/>
                      <w:szCs w:val="21"/>
                    </w:rPr>
                  </w:pPr>
                  <w:r>
                    <w:rPr>
                      <w:rFonts w:ascii="Times New Roman" w:hAnsi="Times New Roman" w:hint="eastAsia"/>
                      <w:szCs w:val="21"/>
                    </w:rPr>
                    <w:t>已上</w:t>
                  </w:r>
                </w:p>
              </w:tc>
              <w:tc>
                <w:tcPr>
                  <w:tcW w:w="1309" w:type="dxa"/>
                  <w:tcBorders>
                    <w:top w:val="single" w:sz="4" w:space="0" w:color="auto"/>
                    <w:left w:val="single" w:sz="4" w:space="0" w:color="auto"/>
                    <w:bottom w:val="single" w:sz="4" w:space="0" w:color="auto"/>
                    <w:right w:val="single" w:sz="4" w:space="0" w:color="auto"/>
                  </w:tcBorders>
                  <w:vAlign w:val="center"/>
                </w:tcPr>
                <w:p w:rsidR="004412D3" w:rsidRDefault="004412D3" w:rsidP="00E177C9">
                  <w:pPr>
                    <w:jc w:val="center"/>
                    <w:rPr>
                      <w:rFonts w:ascii="Times New Roman" w:hAnsi="Times New Roman"/>
                      <w:szCs w:val="21"/>
                    </w:rPr>
                  </w:pPr>
                  <w:r>
                    <w:rPr>
                      <w:rFonts w:ascii="Times New Roman" w:hAnsi="Times New Roman"/>
                      <w:szCs w:val="21"/>
                    </w:rPr>
                    <w:t>1</w:t>
                  </w:r>
                </w:p>
              </w:tc>
              <w:tc>
                <w:tcPr>
                  <w:tcW w:w="1072" w:type="dxa"/>
                  <w:tcBorders>
                    <w:top w:val="single" w:sz="4" w:space="0" w:color="auto"/>
                    <w:left w:val="single" w:sz="4" w:space="0" w:color="auto"/>
                    <w:bottom w:val="single" w:sz="4" w:space="0" w:color="auto"/>
                    <w:right w:val="single" w:sz="4" w:space="0" w:color="auto"/>
                  </w:tcBorders>
                  <w:vAlign w:val="center"/>
                </w:tcPr>
                <w:p w:rsidR="004412D3" w:rsidRDefault="004412D3" w:rsidP="00E177C9">
                  <w:pPr>
                    <w:jc w:val="center"/>
                    <w:rPr>
                      <w:rFonts w:ascii="Times New Roman" w:hAnsi="Times New Roman"/>
                      <w:szCs w:val="21"/>
                    </w:rPr>
                  </w:pPr>
                  <w:r>
                    <w:rPr>
                      <w:rFonts w:ascii="Times New Roman" w:hAnsi="Times New Roman" w:hint="eastAsia"/>
                      <w:szCs w:val="21"/>
                    </w:rPr>
                    <w:t>台</w:t>
                  </w:r>
                </w:p>
              </w:tc>
            </w:tr>
            <w:tr w:rsidR="004412D3" w:rsidRPr="00F40E8F" w:rsidTr="00E177C9">
              <w:trPr>
                <w:trHeight w:hRule="exact" w:val="378"/>
                <w:jc w:val="center"/>
              </w:trPr>
              <w:tc>
                <w:tcPr>
                  <w:tcW w:w="776" w:type="dxa"/>
                  <w:tcBorders>
                    <w:top w:val="single" w:sz="4" w:space="0" w:color="auto"/>
                    <w:left w:val="single" w:sz="4" w:space="0" w:color="auto"/>
                    <w:bottom w:val="single" w:sz="4" w:space="0" w:color="auto"/>
                    <w:right w:val="single" w:sz="4" w:space="0" w:color="auto"/>
                  </w:tcBorders>
                  <w:vAlign w:val="center"/>
                </w:tcPr>
                <w:p w:rsidR="004412D3" w:rsidRDefault="004412D3" w:rsidP="00E177C9">
                  <w:pPr>
                    <w:jc w:val="center"/>
                    <w:rPr>
                      <w:rFonts w:ascii="Times New Roman" w:hAnsi="Times New Roman"/>
                      <w:szCs w:val="21"/>
                    </w:rPr>
                  </w:pPr>
                  <w:r>
                    <w:rPr>
                      <w:rFonts w:ascii="Times New Roman" w:hAnsi="Times New Roman"/>
                      <w:szCs w:val="21"/>
                    </w:rPr>
                    <w:t>15</w:t>
                  </w:r>
                </w:p>
              </w:tc>
              <w:tc>
                <w:tcPr>
                  <w:tcW w:w="3058" w:type="dxa"/>
                  <w:tcBorders>
                    <w:top w:val="single" w:sz="4" w:space="0" w:color="auto"/>
                    <w:left w:val="single" w:sz="4" w:space="0" w:color="auto"/>
                    <w:bottom w:val="single" w:sz="4" w:space="0" w:color="auto"/>
                    <w:right w:val="single" w:sz="4" w:space="0" w:color="auto"/>
                  </w:tcBorders>
                  <w:vAlign w:val="center"/>
                </w:tcPr>
                <w:p w:rsidR="004412D3" w:rsidRDefault="004412D3" w:rsidP="00E177C9">
                  <w:pPr>
                    <w:jc w:val="center"/>
                    <w:rPr>
                      <w:rFonts w:ascii="Times New Roman" w:hAnsi="Times New Roman"/>
                      <w:szCs w:val="21"/>
                    </w:rPr>
                  </w:pPr>
                  <w:r>
                    <w:rPr>
                      <w:rFonts w:ascii="Times New Roman" w:hAnsi="Times New Roman" w:hint="eastAsia"/>
                      <w:szCs w:val="21"/>
                    </w:rPr>
                    <w:t>焊线机</w:t>
                  </w:r>
                </w:p>
              </w:tc>
              <w:tc>
                <w:tcPr>
                  <w:tcW w:w="1589" w:type="dxa"/>
                  <w:tcBorders>
                    <w:top w:val="single" w:sz="4" w:space="0" w:color="auto"/>
                    <w:left w:val="single" w:sz="4" w:space="0" w:color="auto"/>
                    <w:bottom w:val="single" w:sz="4" w:space="0" w:color="auto"/>
                    <w:right w:val="single" w:sz="4" w:space="0" w:color="auto"/>
                  </w:tcBorders>
                  <w:vAlign w:val="center"/>
                </w:tcPr>
                <w:p w:rsidR="004412D3" w:rsidRDefault="004412D3" w:rsidP="00E177C9">
                  <w:pPr>
                    <w:jc w:val="center"/>
                    <w:rPr>
                      <w:rFonts w:ascii="Times New Roman" w:hAnsi="Times New Roman"/>
                      <w:szCs w:val="21"/>
                    </w:rPr>
                  </w:pPr>
                  <w:r>
                    <w:rPr>
                      <w:rFonts w:ascii="Times New Roman" w:hAnsi="Times New Roman" w:hint="eastAsia"/>
                      <w:szCs w:val="21"/>
                    </w:rPr>
                    <w:t>已上</w:t>
                  </w:r>
                </w:p>
              </w:tc>
              <w:tc>
                <w:tcPr>
                  <w:tcW w:w="1309" w:type="dxa"/>
                  <w:tcBorders>
                    <w:top w:val="single" w:sz="4" w:space="0" w:color="auto"/>
                    <w:left w:val="single" w:sz="4" w:space="0" w:color="auto"/>
                    <w:bottom w:val="single" w:sz="4" w:space="0" w:color="auto"/>
                    <w:right w:val="single" w:sz="4" w:space="0" w:color="auto"/>
                  </w:tcBorders>
                  <w:vAlign w:val="center"/>
                </w:tcPr>
                <w:p w:rsidR="004412D3" w:rsidRDefault="004412D3" w:rsidP="00E177C9">
                  <w:pPr>
                    <w:jc w:val="center"/>
                    <w:rPr>
                      <w:rFonts w:ascii="Times New Roman" w:hAnsi="Times New Roman"/>
                      <w:szCs w:val="21"/>
                    </w:rPr>
                  </w:pPr>
                  <w:r>
                    <w:rPr>
                      <w:rFonts w:ascii="Times New Roman" w:hAnsi="Times New Roman"/>
                      <w:szCs w:val="21"/>
                    </w:rPr>
                    <w:t>1</w:t>
                  </w:r>
                </w:p>
              </w:tc>
              <w:tc>
                <w:tcPr>
                  <w:tcW w:w="1072" w:type="dxa"/>
                  <w:tcBorders>
                    <w:top w:val="single" w:sz="4" w:space="0" w:color="auto"/>
                    <w:left w:val="single" w:sz="4" w:space="0" w:color="auto"/>
                    <w:bottom w:val="single" w:sz="4" w:space="0" w:color="auto"/>
                    <w:right w:val="single" w:sz="4" w:space="0" w:color="auto"/>
                  </w:tcBorders>
                  <w:vAlign w:val="center"/>
                </w:tcPr>
                <w:p w:rsidR="004412D3" w:rsidRDefault="004412D3" w:rsidP="00E177C9">
                  <w:pPr>
                    <w:jc w:val="center"/>
                    <w:rPr>
                      <w:rFonts w:ascii="Times New Roman" w:hAnsi="Times New Roman"/>
                      <w:szCs w:val="21"/>
                    </w:rPr>
                  </w:pPr>
                  <w:r>
                    <w:rPr>
                      <w:rFonts w:ascii="Times New Roman" w:hAnsi="Times New Roman" w:hint="eastAsia"/>
                      <w:szCs w:val="21"/>
                    </w:rPr>
                    <w:t>台</w:t>
                  </w:r>
                </w:p>
              </w:tc>
            </w:tr>
            <w:tr w:rsidR="004412D3" w:rsidRPr="00F40E8F" w:rsidTr="00E177C9">
              <w:trPr>
                <w:trHeight w:hRule="exact" w:val="378"/>
                <w:jc w:val="center"/>
              </w:trPr>
              <w:tc>
                <w:tcPr>
                  <w:tcW w:w="776" w:type="dxa"/>
                  <w:tcBorders>
                    <w:top w:val="single" w:sz="4" w:space="0" w:color="auto"/>
                    <w:left w:val="single" w:sz="4" w:space="0" w:color="auto"/>
                    <w:bottom w:val="single" w:sz="4" w:space="0" w:color="auto"/>
                    <w:right w:val="single" w:sz="4" w:space="0" w:color="auto"/>
                  </w:tcBorders>
                  <w:vAlign w:val="center"/>
                </w:tcPr>
                <w:p w:rsidR="004412D3" w:rsidRDefault="004412D3" w:rsidP="00E177C9">
                  <w:pPr>
                    <w:jc w:val="center"/>
                    <w:rPr>
                      <w:rFonts w:ascii="Times New Roman" w:hAnsi="Times New Roman"/>
                      <w:szCs w:val="21"/>
                    </w:rPr>
                  </w:pPr>
                  <w:r>
                    <w:rPr>
                      <w:rFonts w:ascii="Times New Roman" w:hAnsi="Times New Roman"/>
                      <w:szCs w:val="21"/>
                    </w:rPr>
                    <w:t>16</w:t>
                  </w:r>
                </w:p>
              </w:tc>
              <w:tc>
                <w:tcPr>
                  <w:tcW w:w="3058" w:type="dxa"/>
                  <w:tcBorders>
                    <w:top w:val="single" w:sz="4" w:space="0" w:color="auto"/>
                    <w:left w:val="single" w:sz="4" w:space="0" w:color="auto"/>
                    <w:bottom w:val="single" w:sz="4" w:space="0" w:color="auto"/>
                    <w:right w:val="single" w:sz="4" w:space="0" w:color="auto"/>
                  </w:tcBorders>
                  <w:vAlign w:val="center"/>
                </w:tcPr>
                <w:p w:rsidR="004412D3" w:rsidRDefault="004412D3" w:rsidP="00E177C9">
                  <w:pPr>
                    <w:jc w:val="center"/>
                    <w:rPr>
                      <w:rFonts w:ascii="Times New Roman" w:hAnsi="Times New Roman"/>
                      <w:szCs w:val="21"/>
                    </w:rPr>
                  </w:pPr>
                  <w:r>
                    <w:rPr>
                      <w:rFonts w:ascii="Times New Roman" w:hAnsi="Times New Roman" w:hint="eastAsia"/>
                      <w:szCs w:val="21"/>
                    </w:rPr>
                    <w:t>银浆固晶机</w:t>
                  </w:r>
                </w:p>
              </w:tc>
              <w:tc>
                <w:tcPr>
                  <w:tcW w:w="1589" w:type="dxa"/>
                  <w:tcBorders>
                    <w:top w:val="single" w:sz="4" w:space="0" w:color="auto"/>
                    <w:left w:val="single" w:sz="4" w:space="0" w:color="auto"/>
                    <w:bottom w:val="single" w:sz="4" w:space="0" w:color="auto"/>
                    <w:right w:val="single" w:sz="4" w:space="0" w:color="auto"/>
                  </w:tcBorders>
                  <w:vAlign w:val="center"/>
                </w:tcPr>
                <w:p w:rsidR="004412D3" w:rsidRDefault="004412D3" w:rsidP="00E177C9">
                  <w:pPr>
                    <w:jc w:val="center"/>
                    <w:rPr>
                      <w:rFonts w:ascii="Times New Roman" w:hAnsi="Times New Roman"/>
                      <w:szCs w:val="21"/>
                    </w:rPr>
                  </w:pPr>
                  <w:r>
                    <w:rPr>
                      <w:rFonts w:ascii="Times New Roman" w:hAnsi="Times New Roman" w:hint="eastAsia"/>
                      <w:szCs w:val="21"/>
                    </w:rPr>
                    <w:t>已上</w:t>
                  </w:r>
                </w:p>
              </w:tc>
              <w:tc>
                <w:tcPr>
                  <w:tcW w:w="1309" w:type="dxa"/>
                  <w:tcBorders>
                    <w:top w:val="single" w:sz="4" w:space="0" w:color="auto"/>
                    <w:left w:val="single" w:sz="4" w:space="0" w:color="auto"/>
                    <w:bottom w:val="single" w:sz="4" w:space="0" w:color="auto"/>
                    <w:right w:val="single" w:sz="4" w:space="0" w:color="auto"/>
                  </w:tcBorders>
                  <w:vAlign w:val="center"/>
                </w:tcPr>
                <w:p w:rsidR="004412D3" w:rsidRDefault="004412D3" w:rsidP="00E177C9">
                  <w:pPr>
                    <w:jc w:val="center"/>
                    <w:rPr>
                      <w:rFonts w:ascii="Times New Roman" w:hAnsi="Times New Roman"/>
                      <w:szCs w:val="21"/>
                    </w:rPr>
                  </w:pPr>
                  <w:r>
                    <w:rPr>
                      <w:rFonts w:ascii="Times New Roman" w:hAnsi="Times New Roman"/>
                      <w:szCs w:val="21"/>
                    </w:rPr>
                    <w:t>1</w:t>
                  </w:r>
                </w:p>
              </w:tc>
              <w:tc>
                <w:tcPr>
                  <w:tcW w:w="1072" w:type="dxa"/>
                  <w:tcBorders>
                    <w:top w:val="single" w:sz="4" w:space="0" w:color="auto"/>
                    <w:left w:val="single" w:sz="4" w:space="0" w:color="auto"/>
                    <w:bottom w:val="single" w:sz="4" w:space="0" w:color="auto"/>
                    <w:right w:val="single" w:sz="4" w:space="0" w:color="auto"/>
                  </w:tcBorders>
                  <w:vAlign w:val="center"/>
                </w:tcPr>
                <w:p w:rsidR="004412D3" w:rsidRDefault="004412D3" w:rsidP="00E177C9">
                  <w:pPr>
                    <w:jc w:val="center"/>
                    <w:rPr>
                      <w:rFonts w:ascii="Times New Roman" w:hAnsi="Times New Roman"/>
                      <w:szCs w:val="21"/>
                    </w:rPr>
                  </w:pPr>
                  <w:r>
                    <w:rPr>
                      <w:rFonts w:ascii="Times New Roman" w:hAnsi="Times New Roman" w:hint="eastAsia"/>
                      <w:szCs w:val="21"/>
                    </w:rPr>
                    <w:t>台</w:t>
                  </w:r>
                </w:p>
              </w:tc>
            </w:tr>
            <w:tr w:rsidR="004412D3" w:rsidRPr="00F40E8F" w:rsidTr="00E177C9">
              <w:trPr>
                <w:trHeight w:hRule="exact" w:val="378"/>
                <w:jc w:val="center"/>
              </w:trPr>
              <w:tc>
                <w:tcPr>
                  <w:tcW w:w="776" w:type="dxa"/>
                  <w:tcBorders>
                    <w:top w:val="single" w:sz="4" w:space="0" w:color="auto"/>
                    <w:left w:val="single" w:sz="4" w:space="0" w:color="auto"/>
                    <w:bottom w:val="single" w:sz="4" w:space="0" w:color="auto"/>
                    <w:right w:val="single" w:sz="4" w:space="0" w:color="auto"/>
                  </w:tcBorders>
                  <w:vAlign w:val="center"/>
                </w:tcPr>
                <w:p w:rsidR="004412D3" w:rsidRDefault="004412D3" w:rsidP="00E177C9">
                  <w:pPr>
                    <w:jc w:val="center"/>
                    <w:rPr>
                      <w:rFonts w:ascii="Times New Roman" w:hAnsi="Times New Roman"/>
                      <w:szCs w:val="21"/>
                    </w:rPr>
                  </w:pPr>
                  <w:r>
                    <w:rPr>
                      <w:rFonts w:ascii="Times New Roman" w:hAnsi="Times New Roman"/>
                      <w:szCs w:val="21"/>
                    </w:rPr>
                    <w:t>17</w:t>
                  </w:r>
                </w:p>
              </w:tc>
              <w:tc>
                <w:tcPr>
                  <w:tcW w:w="3058" w:type="dxa"/>
                  <w:tcBorders>
                    <w:top w:val="single" w:sz="4" w:space="0" w:color="auto"/>
                    <w:left w:val="single" w:sz="4" w:space="0" w:color="auto"/>
                    <w:bottom w:val="single" w:sz="4" w:space="0" w:color="auto"/>
                    <w:right w:val="single" w:sz="4" w:space="0" w:color="auto"/>
                  </w:tcBorders>
                  <w:vAlign w:val="center"/>
                </w:tcPr>
                <w:p w:rsidR="004412D3" w:rsidRDefault="004412D3" w:rsidP="00E177C9">
                  <w:pPr>
                    <w:jc w:val="center"/>
                    <w:rPr>
                      <w:rFonts w:ascii="Times New Roman" w:hAnsi="Times New Roman"/>
                      <w:szCs w:val="21"/>
                    </w:rPr>
                  </w:pPr>
                  <w:r>
                    <w:rPr>
                      <w:rFonts w:ascii="Times New Roman" w:hAnsi="Times New Roman" w:hint="eastAsia"/>
                      <w:szCs w:val="21"/>
                    </w:rPr>
                    <w:t>灌胶机</w:t>
                  </w:r>
                </w:p>
              </w:tc>
              <w:tc>
                <w:tcPr>
                  <w:tcW w:w="1589" w:type="dxa"/>
                  <w:tcBorders>
                    <w:top w:val="single" w:sz="4" w:space="0" w:color="auto"/>
                    <w:left w:val="single" w:sz="4" w:space="0" w:color="auto"/>
                    <w:bottom w:val="single" w:sz="4" w:space="0" w:color="auto"/>
                    <w:right w:val="single" w:sz="4" w:space="0" w:color="auto"/>
                  </w:tcBorders>
                  <w:vAlign w:val="center"/>
                </w:tcPr>
                <w:p w:rsidR="004412D3" w:rsidRDefault="004412D3" w:rsidP="00E177C9">
                  <w:pPr>
                    <w:jc w:val="center"/>
                    <w:rPr>
                      <w:rFonts w:ascii="Times New Roman" w:hAnsi="Times New Roman"/>
                      <w:szCs w:val="21"/>
                    </w:rPr>
                  </w:pPr>
                  <w:r>
                    <w:rPr>
                      <w:rFonts w:ascii="Times New Roman" w:hAnsi="Times New Roman" w:hint="eastAsia"/>
                      <w:szCs w:val="21"/>
                    </w:rPr>
                    <w:t>已上</w:t>
                  </w:r>
                </w:p>
              </w:tc>
              <w:tc>
                <w:tcPr>
                  <w:tcW w:w="1309" w:type="dxa"/>
                  <w:tcBorders>
                    <w:top w:val="single" w:sz="4" w:space="0" w:color="auto"/>
                    <w:left w:val="single" w:sz="4" w:space="0" w:color="auto"/>
                    <w:bottom w:val="single" w:sz="4" w:space="0" w:color="auto"/>
                    <w:right w:val="single" w:sz="4" w:space="0" w:color="auto"/>
                  </w:tcBorders>
                  <w:vAlign w:val="center"/>
                </w:tcPr>
                <w:p w:rsidR="004412D3" w:rsidRDefault="004412D3" w:rsidP="00E177C9">
                  <w:pPr>
                    <w:jc w:val="center"/>
                    <w:rPr>
                      <w:rFonts w:ascii="Times New Roman" w:hAnsi="Times New Roman"/>
                      <w:szCs w:val="21"/>
                    </w:rPr>
                  </w:pPr>
                  <w:r>
                    <w:rPr>
                      <w:rFonts w:ascii="Times New Roman" w:hAnsi="Times New Roman"/>
                      <w:szCs w:val="21"/>
                    </w:rPr>
                    <w:t>1</w:t>
                  </w:r>
                </w:p>
              </w:tc>
              <w:tc>
                <w:tcPr>
                  <w:tcW w:w="1072" w:type="dxa"/>
                  <w:tcBorders>
                    <w:top w:val="single" w:sz="4" w:space="0" w:color="auto"/>
                    <w:left w:val="single" w:sz="4" w:space="0" w:color="auto"/>
                    <w:bottom w:val="single" w:sz="4" w:space="0" w:color="auto"/>
                    <w:right w:val="single" w:sz="4" w:space="0" w:color="auto"/>
                  </w:tcBorders>
                  <w:vAlign w:val="center"/>
                </w:tcPr>
                <w:p w:rsidR="004412D3" w:rsidRDefault="004412D3" w:rsidP="00E177C9">
                  <w:pPr>
                    <w:jc w:val="center"/>
                    <w:rPr>
                      <w:rFonts w:ascii="Times New Roman" w:hAnsi="Times New Roman"/>
                      <w:szCs w:val="21"/>
                    </w:rPr>
                  </w:pPr>
                  <w:r>
                    <w:rPr>
                      <w:rFonts w:ascii="Times New Roman" w:hAnsi="Times New Roman" w:hint="eastAsia"/>
                      <w:szCs w:val="21"/>
                    </w:rPr>
                    <w:t>台</w:t>
                  </w:r>
                </w:p>
              </w:tc>
            </w:tr>
          </w:tbl>
          <w:p w:rsidR="004412D3" w:rsidRDefault="004412D3" w:rsidP="004412D3">
            <w:pPr>
              <w:spacing w:line="500" w:lineRule="exact"/>
              <w:ind w:firstLineChars="200" w:firstLine="31680"/>
              <w:rPr>
                <w:b/>
                <w:bCs/>
                <w:sz w:val="24"/>
              </w:rPr>
            </w:pPr>
          </w:p>
          <w:p w:rsidR="004412D3" w:rsidRDefault="004412D3" w:rsidP="004412D3">
            <w:pPr>
              <w:spacing w:line="500" w:lineRule="exact"/>
              <w:ind w:firstLineChars="200" w:firstLine="31680"/>
              <w:rPr>
                <w:b/>
                <w:bCs/>
                <w:sz w:val="24"/>
              </w:rPr>
            </w:pPr>
            <w:r>
              <w:rPr>
                <w:rFonts w:hint="eastAsia"/>
                <w:b/>
                <w:bCs/>
                <w:sz w:val="24"/>
              </w:rPr>
              <w:t>四、劳动定员及工作制度</w:t>
            </w:r>
          </w:p>
          <w:p w:rsidR="004412D3" w:rsidRDefault="004412D3" w:rsidP="004412D3">
            <w:pPr>
              <w:spacing w:line="500" w:lineRule="exact"/>
              <w:ind w:firstLineChars="200" w:firstLine="31680"/>
              <w:rPr>
                <w:sz w:val="24"/>
              </w:rPr>
            </w:pPr>
            <w:r>
              <w:rPr>
                <w:rFonts w:hint="eastAsia"/>
                <w:sz w:val="24"/>
              </w:rPr>
              <w:t>职工人数：本项目职工定员</w:t>
            </w:r>
            <w:r>
              <w:rPr>
                <w:sz w:val="24"/>
              </w:rPr>
              <w:t>15</w:t>
            </w:r>
            <w:r>
              <w:rPr>
                <w:color w:val="000000"/>
                <w:sz w:val="24"/>
              </w:rPr>
              <w:t>8</w:t>
            </w:r>
            <w:r>
              <w:rPr>
                <w:rFonts w:hint="eastAsia"/>
                <w:sz w:val="24"/>
              </w:rPr>
              <w:t>人。</w:t>
            </w:r>
          </w:p>
          <w:p w:rsidR="004412D3" w:rsidRDefault="004412D3" w:rsidP="004412D3">
            <w:pPr>
              <w:spacing w:line="500" w:lineRule="exact"/>
              <w:ind w:firstLineChars="200" w:firstLine="31680"/>
              <w:rPr>
                <w:sz w:val="24"/>
              </w:rPr>
            </w:pPr>
            <w:r>
              <w:rPr>
                <w:rFonts w:hint="eastAsia"/>
                <w:sz w:val="24"/>
              </w:rPr>
              <w:t>工作制度：项目年运营</w:t>
            </w:r>
            <w:r>
              <w:rPr>
                <w:sz w:val="24"/>
              </w:rPr>
              <w:t>300</w:t>
            </w:r>
            <w:r>
              <w:rPr>
                <w:rFonts w:hint="eastAsia"/>
                <w:sz w:val="24"/>
              </w:rPr>
              <w:t>天，单班、八小时工作制。</w:t>
            </w:r>
          </w:p>
          <w:p w:rsidR="004412D3" w:rsidRDefault="004412D3" w:rsidP="004412D3">
            <w:pPr>
              <w:spacing w:line="500" w:lineRule="exact"/>
              <w:ind w:firstLineChars="200" w:firstLine="31680"/>
              <w:rPr>
                <w:b/>
                <w:bCs/>
                <w:sz w:val="24"/>
              </w:rPr>
            </w:pPr>
            <w:r>
              <w:rPr>
                <w:rFonts w:hint="eastAsia"/>
                <w:b/>
                <w:bCs/>
                <w:sz w:val="24"/>
              </w:rPr>
              <w:t>五、工程变动情况</w:t>
            </w:r>
          </w:p>
          <w:p w:rsidR="004412D3" w:rsidRDefault="004412D3" w:rsidP="004412D3">
            <w:pPr>
              <w:spacing w:line="500" w:lineRule="exact"/>
              <w:ind w:firstLineChars="200" w:firstLine="31680"/>
              <w:rPr>
                <w:sz w:val="24"/>
              </w:rPr>
            </w:pPr>
            <w:r w:rsidRPr="009A348C">
              <w:rPr>
                <w:rFonts w:hint="eastAsia"/>
                <w:color w:val="000000"/>
                <w:sz w:val="24"/>
              </w:rPr>
              <w:t>在验收调查期间，该企业因市场需求和环保改善，已拆除节能灯生产线、</w:t>
            </w:r>
            <w:r w:rsidRPr="009A348C">
              <w:rPr>
                <w:color w:val="000000"/>
                <w:sz w:val="24"/>
              </w:rPr>
              <w:t>LED</w:t>
            </w:r>
            <w:r w:rsidRPr="009A348C">
              <w:rPr>
                <w:rFonts w:hint="eastAsia"/>
                <w:color w:val="000000"/>
                <w:sz w:val="24"/>
              </w:rPr>
              <w:t>屏生产线，此工序中</w:t>
            </w:r>
            <w:r>
              <w:rPr>
                <w:rFonts w:hint="eastAsia"/>
                <w:color w:val="000000"/>
                <w:sz w:val="24"/>
              </w:rPr>
              <w:t>固体汞</w:t>
            </w:r>
            <w:r w:rsidRPr="009A348C">
              <w:rPr>
                <w:rFonts w:hint="eastAsia"/>
                <w:color w:val="000000"/>
                <w:sz w:val="24"/>
              </w:rPr>
              <w:t>和荧光粉</w:t>
            </w:r>
            <w:r>
              <w:rPr>
                <w:rFonts w:hint="eastAsia"/>
                <w:color w:val="000000"/>
                <w:sz w:val="24"/>
              </w:rPr>
              <w:t>产生的污染物</w:t>
            </w:r>
            <w:r w:rsidRPr="009A348C">
              <w:rPr>
                <w:rFonts w:hint="eastAsia"/>
                <w:color w:val="000000"/>
                <w:sz w:val="24"/>
              </w:rPr>
              <w:t>不予考虑。</w:t>
            </w:r>
            <w:r>
              <w:rPr>
                <w:rFonts w:hint="eastAsia"/>
                <w:color w:val="000000"/>
                <w:sz w:val="24"/>
              </w:rPr>
              <w:t>同时企业人员因生产线减少而减少。所产生的废气，废水，固废，均有相应的减少</w:t>
            </w:r>
            <w:r>
              <w:rPr>
                <w:rFonts w:hint="eastAsia"/>
                <w:sz w:val="24"/>
              </w:rPr>
              <w:t>。</w:t>
            </w:r>
          </w:p>
          <w:p w:rsidR="004412D3" w:rsidRDefault="004412D3" w:rsidP="004412D3">
            <w:pPr>
              <w:pStyle w:val="BodyTextFirstIndent2"/>
              <w:ind w:left="31680" w:firstLine="31680"/>
            </w:pPr>
          </w:p>
          <w:p w:rsidR="004412D3" w:rsidRDefault="004412D3" w:rsidP="004412D3">
            <w:pPr>
              <w:pStyle w:val="BodyTextFirstIndent2"/>
              <w:ind w:left="31680" w:firstLine="31680"/>
            </w:pPr>
          </w:p>
          <w:p w:rsidR="004412D3" w:rsidRDefault="004412D3" w:rsidP="004412D3">
            <w:pPr>
              <w:pStyle w:val="BodyTextFirstIndent2"/>
              <w:ind w:left="31680" w:firstLine="31680"/>
            </w:pPr>
          </w:p>
          <w:p w:rsidR="004412D3" w:rsidRDefault="004412D3" w:rsidP="00E177C9"/>
          <w:p w:rsidR="004412D3" w:rsidRDefault="004412D3" w:rsidP="004412D3">
            <w:pPr>
              <w:pStyle w:val="BodyTextFirstIndent2"/>
              <w:ind w:left="31680" w:firstLine="31680"/>
            </w:pPr>
          </w:p>
          <w:p w:rsidR="004412D3" w:rsidRDefault="004412D3" w:rsidP="00E177C9"/>
          <w:p w:rsidR="004412D3" w:rsidRDefault="004412D3" w:rsidP="004412D3">
            <w:pPr>
              <w:pStyle w:val="BodyTextFirstIndent2"/>
              <w:ind w:left="31680" w:firstLine="31680"/>
            </w:pPr>
          </w:p>
          <w:p w:rsidR="004412D3" w:rsidRDefault="004412D3" w:rsidP="00E177C9"/>
          <w:p w:rsidR="004412D3" w:rsidRDefault="004412D3" w:rsidP="004412D3">
            <w:pPr>
              <w:pStyle w:val="BodyTextFirstIndent2"/>
              <w:ind w:left="31680" w:firstLine="31680"/>
            </w:pPr>
          </w:p>
          <w:p w:rsidR="004412D3" w:rsidRDefault="004412D3" w:rsidP="00E177C9"/>
          <w:p w:rsidR="004412D3" w:rsidRDefault="004412D3" w:rsidP="004412D3">
            <w:pPr>
              <w:pStyle w:val="BodyTextFirstIndent2"/>
              <w:ind w:left="31680" w:firstLine="31680"/>
            </w:pPr>
          </w:p>
          <w:p w:rsidR="004412D3" w:rsidRDefault="004412D3" w:rsidP="00E177C9"/>
          <w:p w:rsidR="004412D3" w:rsidRDefault="004412D3" w:rsidP="004412D3">
            <w:pPr>
              <w:pStyle w:val="BodyTextFirstIndent2"/>
              <w:ind w:left="31680" w:firstLine="31680"/>
            </w:pPr>
          </w:p>
          <w:p w:rsidR="004412D3" w:rsidRDefault="004412D3" w:rsidP="00E177C9"/>
          <w:p w:rsidR="004412D3" w:rsidRDefault="004412D3" w:rsidP="004412D3">
            <w:pPr>
              <w:pStyle w:val="BodyTextFirstIndent2"/>
              <w:ind w:left="31680" w:firstLine="31680"/>
            </w:pPr>
          </w:p>
          <w:p w:rsidR="004412D3" w:rsidRDefault="004412D3" w:rsidP="00E177C9"/>
          <w:p w:rsidR="004412D3" w:rsidRDefault="004412D3" w:rsidP="004412D3">
            <w:pPr>
              <w:pStyle w:val="BodyTextFirstIndent2"/>
              <w:ind w:left="31680" w:firstLine="31680"/>
            </w:pPr>
          </w:p>
          <w:p w:rsidR="004412D3" w:rsidRDefault="004412D3" w:rsidP="00E177C9"/>
          <w:p w:rsidR="004412D3" w:rsidRDefault="004412D3" w:rsidP="004412D3">
            <w:pPr>
              <w:pStyle w:val="BodyTextFirstIndent2"/>
              <w:ind w:left="31680" w:firstLine="31680"/>
            </w:pPr>
          </w:p>
          <w:p w:rsidR="004412D3" w:rsidRDefault="004412D3" w:rsidP="00E177C9"/>
          <w:p w:rsidR="004412D3" w:rsidRDefault="004412D3" w:rsidP="004412D3">
            <w:pPr>
              <w:pStyle w:val="BodyTextFirstIndent2"/>
              <w:ind w:left="31680" w:firstLine="31680"/>
            </w:pPr>
          </w:p>
          <w:p w:rsidR="004412D3" w:rsidRDefault="004412D3" w:rsidP="00E177C9"/>
          <w:p w:rsidR="004412D3" w:rsidRDefault="004412D3" w:rsidP="004412D3">
            <w:pPr>
              <w:pStyle w:val="BodyTextFirstIndent2"/>
              <w:ind w:left="31680" w:firstLine="31680"/>
            </w:pPr>
          </w:p>
          <w:p w:rsidR="004412D3" w:rsidRDefault="004412D3" w:rsidP="00E177C9"/>
          <w:p w:rsidR="004412D3" w:rsidRDefault="004412D3" w:rsidP="004412D3">
            <w:pPr>
              <w:pStyle w:val="BodyTextFirstIndent2"/>
              <w:ind w:left="31680" w:firstLine="31680"/>
            </w:pPr>
          </w:p>
          <w:p w:rsidR="004412D3" w:rsidRDefault="004412D3" w:rsidP="00E177C9"/>
          <w:p w:rsidR="004412D3" w:rsidRPr="00E177C9" w:rsidRDefault="004412D3" w:rsidP="004412D3">
            <w:pPr>
              <w:pStyle w:val="BodyTextFirstIndent2"/>
              <w:ind w:left="31680" w:firstLine="31680"/>
            </w:pPr>
          </w:p>
        </w:tc>
      </w:tr>
    </w:tbl>
    <w:p w:rsidR="004412D3" w:rsidRDefault="004412D3">
      <w:pPr>
        <w:widowControl/>
        <w:spacing w:line="360" w:lineRule="atLeast"/>
        <w:outlineLvl w:val="0"/>
        <w:rPr>
          <w:rFonts w:ascii="Times New Roman" w:hAnsi="Times New Roman" w:cs="Times New Roman"/>
          <w:color w:val="000000"/>
          <w:szCs w:val="21"/>
        </w:rPr>
      </w:pPr>
      <w:bookmarkStart w:id="3" w:name="_Toc2136"/>
      <w:r>
        <w:rPr>
          <w:rFonts w:ascii="黑体" w:eastAsia="黑体" w:hAnsi="宋体" w:cs="黑体" w:hint="eastAsia"/>
          <w:color w:val="000000"/>
          <w:kern w:val="0"/>
          <w:sz w:val="28"/>
          <w:szCs w:val="28"/>
        </w:rPr>
        <w:t>表三、建设项目工程分析</w:t>
      </w:r>
      <w:bookmarkEnd w:id="3"/>
    </w:p>
    <w:tbl>
      <w:tblPr>
        <w:tblW w:w="8306"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0A0"/>
      </w:tblPr>
      <w:tblGrid>
        <w:gridCol w:w="8306"/>
      </w:tblGrid>
      <w:tr w:rsidR="004412D3">
        <w:trPr>
          <w:trHeight w:val="12871"/>
          <w:jc w:val="center"/>
        </w:trPr>
        <w:tc>
          <w:tcPr>
            <w:tcW w:w="8306" w:type="dxa"/>
            <w:tcBorders>
              <w:top w:val="single" w:sz="8" w:space="0" w:color="auto"/>
              <w:left w:val="single" w:sz="8" w:space="0" w:color="auto"/>
              <w:bottom w:val="single" w:sz="8" w:space="0" w:color="auto"/>
              <w:right w:val="single" w:sz="8" w:space="0" w:color="auto"/>
            </w:tcBorders>
          </w:tcPr>
          <w:p w:rsidR="004412D3" w:rsidRDefault="004412D3" w:rsidP="007F549B">
            <w:pPr>
              <w:widowControl/>
              <w:spacing w:beforeLines="50" w:line="315" w:lineRule="atLeast"/>
              <w:ind w:firstLine="119"/>
              <w:rPr>
                <w:rFonts w:ascii="Times New Roman" w:hAnsi="Times New Roman" w:cs="Times New Roman"/>
                <w:color w:val="000000"/>
                <w:szCs w:val="21"/>
              </w:rPr>
            </w:pPr>
            <w:r>
              <w:rPr>
                <w:rFonts w:ascii="Times New Roman" w:hAnsi="Times New Roman" w:cs="Times New Roman" w:hint="eastAsia"/>
                <w:b/>
                <w:color w:val="000000"/>
                <w:kern w:val="0"/>
                <w:sz w:val="24"/>
              </w:rPr>
              <w:t>一．</w:t>
            </w:r>
            <w:r>
              <w:rPr>
                <w:rFonts w:ascii="宋体" w:hAnsi="宋体" w:hint="eastAsia"/>
                <w:b/>
                <w:color w:val="000000"/>
                <w:kern w:val="0"/>
                <w:sz w:val="24"/>
              </w:rPr>
              <w:t>工艺流程简述</w:t>
            </w:r>
          </w:p>
          <w:p w:rsidR="004412D3" w:rsidRPr="00D645E2" w:rsidRDefault="004412D3" w:rsidP="004412D3">
            <w:pPr>
              <w:spacing w:line="560" w:lineRule="exact"/>
              <w:ind w:leftChars="115" w:left="31680" w:firstLineChars="100" w:firstLine="31680"/>
              <w:rPr>
                <w:rFonts w:ascii="宋体"/>
                <w:b/>
                <w:bCs/>
                <w:sz w:val="24"/>
              </w:rPr>
            </w:pPr>
            <w:r w:rsidRPr="00D645E2">
              <w:rPr>
                <w:rFonts w:ascii="宋体" w:hAnsi="宋体" w:hint="eastAsia"/>
                <w:b/>
                <w:bCs/>
                <w:sz w:val="24"/>
              </w:rPr>
              <w:t>塑料件注塑生产流程</w:t>
            </w:r>
          </w:p>
          <w:p w:rsidR="004412D3" w:rsidRPr="00D645E2" w:rsidRDefault="004412D3" w:rsidP="004412D3">
            <w:pPr>
              <w:spacing w:line="560" w:lineRule="exact"/>
              <w:ind w:leftChars="115" w:left="31680" w:firstLineChars="100" w:firstLine="31680"/>
              <w:rPr>
                <w:rFonts w:ascii="宋体"/>
                <w:sz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57.65pt;margin-top:22pt;width:89.25pt;height:15.6pt;z-index:251620864" stroked="f">
                  <v:stroke endarrowwidth="narrow"/>
                  <v:textbox style="mso-next-textbox:#_x0000_s1026" inset="0,0,0,0">
                    <w:txbxContent>
                      <w:p w:rsidR="004412D3" w:rsidRPr="00986093" w:rsidRDefault="004412D3" w:rsidP="00E177C9">
                        <w:pPr>
                          <w:jc w:val="center"/>
                        </w:pPr>
                        <w:r>
                          <w:t>PBT/PC</w:t>
                        </w:r>
                        <w:r>
                          <w:rPr>
                            <w:rFonts w:hint="eastAsia"/>
                          </w:rPr>
                          <w:t>塑料粒料</w:t>
                        </w:r>
                        <w:r>
                          <w:t xml:space="preserve"> </w:t>
                        </w:r>
                      </w:p>
                    </w:txbxContent>
                  </v:textbox>
                </v:shape>
              </w:pict>
            </w:r>
          </w:p>
          <w:p w:rsidR="004412D3" w:rsidRPr="00D645E2" w:rsidRDefault="004412D3" w:rsidP="004412D3">
            <w:pPr>
              <w:spacing w:line="560" w:lineRule="exact"/>
              <w:ind w:leftChars="115" w:left="31680" w:firstLineChars="100" w:firstLine="31680"/>
              <w:rPr>
                <w:rFonts w:ascii="宋体"/>
                <w:sz w:val="24"/>
              </w:rPr>
            </w:pPr>
            <w:r>
              <w:rPr>
                <w:noProof/>
              </w:rPr>
              <w:pict>
                <v:line id="_x0000_s1027" style="position:absolute;left:0;text-align:left;z-index:251623936" from="199.5pt,9.6pt" to="199.5pt,37.6pt">
                  <v:stroke endarrow="block" endarrowwidth="narrow"/>
                </v:line>
              </w:pict>
            </w:r>
          </w:p>
          <w:p w:rsidR="004412D3" w:rsidRPr="00D645E2" w:rsidRDefault="004412D3" w:rsidP="004412D3">
            <w:pPr>
              <w:spacing w:line="560" w:lineRule="exact"/>
              <w:ind w:leftChars="115" w:left="31680" w:firstLineChars="100" w:firstLine="31680"/>
              <w:rPr>
                <w:rFonts w:ascii="宋体"/>
                <w:sz w:val="24"/>
              </w:rPr>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8" type="#_x0000_t88" style="position:absolute;left:0;text-align:left;margin-left:126pt;margin-top:9.6pt;width:10.5pt;height:171.6pt;flip:x;z-index:251690496">
                  <v:stroke dashstyle="1 1" endarrow="block" endarrowwidth="narrow" endcap="round"/>
                  <v:textbox inset="0,0,0,0"/>
                </v:shape>
              </w:pict>
            </w:r>
            <w:r>
              <w:rPr>
                <w:noProof/>
              </w:rPr>
              <w:pict>
                <v:shape id="_x0000_s1029" type="#_x0000_t202" style="position:absolute;left:0;text-align:left;margin-left:294pt;margin-top:12.8pt;width:66.8pt;height:14.45pt;z-index:251636224" stroked="f">
                  <v:stroke dashstyle="longDash" endarrowwidth="narrow"/>
                  <v:textbox style="mso-next-textbox:#_x0000_s1029" inset="0,0,0,0">
                    <w:txbxContent>
                      <w:p w:rsidR="004412D3" w:rsidRPr="00491327" w:rsidRDefault="004412D3" w:rsidP="00E177C9">
                        <w:r>
                          <w:rPr>
                            <w:rFonts w:hint="eastAsia"/>
                          </w:rPr>
                          <w:t>水汽</w:t>
                        </w:r>
                      </w:p>
                    </w:txbxContent>
                  </v:textbox>
                </v:shape>
              </w:pict>
            </w:r>
            <w:r>
              <w:rPr>
                <w:noProof/>
              </w:rPr>
              <w:pict>
                <v:line id="_x0000_s1030" style="position:absolute;left:0;text-align:left;z-index:251622912" from="236.25pt,20.6pt" to="294pt,20.6pt">
                  <v:stroke dashstyle="longDash" endarrow="block" endarrowwidth="narrow"/>
                </v:line>
              </w:pict>
            </w:r>
            <w:r>
              <w:rPr>
                <w:noProof/>
              </w:rPr>
              <w:pict>
                <v:line id="_x0000_s1031" style="position:absolute;left:0;text-align:left;z-index:251628032" from="199.5pt,20.6pt" to="199.5pt,51.8pt">
                  <v:stroke endarrow="block" endarrowwidth="narrow"/>
                </v:line>
              </w:pict>
            </w:r>
            <w:r>
              <w:rPr>
                <w:noProof/>
              </w:rPr>
              <w:pict>
                <v:shape id="_x0000_s1032" type="#_x0000_t202" style="position:absolute;left:0;text-align:left;margin-left:168pt;margin-top:9.6pt;width:66.8pt;height:14.45pt;z-index:251621888">
                  <v:stroke endarrowwidth="narrow"/>
                  <v:textbox style="mso-next-textbox:#_x0000_s1032" inset="0,0,0,0">
                    <w:txbxContent>
                      <w:p w:rsidR="004412D3" w:rsidRPr="00986093" w:rsidRDefault="004412D3" w:rsidP="00E177C9">
                        <w:pPr>
                          <w:jc w:val="center"/>
                        </w:pPr>
                        <w:r>
                          <w:rPr>
                            <w:rFonts w:hint="eastAsia"/>
                          </w:rPr>
                          <w:t>烘料</w:t>
                        </w:r>
                        <w:r>
                          <w:t xml:space="preserve"> </w:t>
                        </w:r>
                      </w:p>
                    </w:txbxContent>
                  </v:textbox>
                </v:shape>
              </w:pict>
            </w:r>
          </w:p>
          <w:p w:rsidR="004412D3" w:rsidRPr="00D645E2" w:rsidRDefault="004412D3" w:rsidP="004412D3">
            <w:pPr>
              <w:spacing w:line="560" w:lineRule="exact"/>
              <w:ind w:leftChars="115" w:left="31680" w:firstLineChars="100" w:firstLine="31680"/>
              <w:rPr>
                <w:rFonts w:ascii="宋体"/>
                <w:sz w:val="24"/>
              </w:rPr>
            </w:pPr>
            <w:r>
              <w:rPr>
                <w:noProof/>
              </w:rPr>
              <w:pict>
                <v:shape id="_x0000_s1033" type="#_x0000_t202" style="position:absolute;left:0;text-align:left;margin-left:168pt;margin-top:23.8pt;width:66.8pt;height:14.45pt;z-index:251624960">
                  <v:stroke endarrowwidth="narrow"/>
                  <v:textbox style="mso-next-textbox:#_x0000_s1033" inset="0,0,0,0">
                    <w:txbxContent>
                      <w:p w:rsidR="004412D3" w:rsidRPr="00986093" w:rsidRDefault="004412D3" w:rsidP="00E177C9">
                        <w:pPr>
                          <w:jc w:val="center"/>
                        </w:pPr>
                        <w:r>
                          <w:rPr>
                            <w:rFonts w:hint="eastAsia"/>
                          </w:rPr>
                          <w:t>熔料</w:t>
                        </w:r>
                      </w:p>
                    </w:txbxContent>
                  </v:textbox>
                </v:shape>
              </w:pict>
            </w:r>
          </w:p>
          <w:p w:rsidR="004412D3" w:rsidRPr="00D645E2" w:rsidRDefault="004412D3" w:rsidP="004412D3">
            <w:pPr>
              <w:spacing w:line="560" w:lineRule="exact"/>
              <w:ind w:leftChars="115" w:left="31680" w:firstLineChars="100" w:firstLine="31680"/>
              <w:rPr>
                <w:rFonts w:ascii="宋体"/>
                <w:sz w:val="24"/>
              </w:rPr>
            </w:pPr>
            <w:r>
              <w:rPr>
                <w:noProof/>
              </w:rPr>
              <w:pict>
                <v:shape id="_x0000_s1034" type="#_x0000_t202" style="position:absolute;left:0;text-align:left;margin-left:84pt;margin-top:16pt;width:66.8pt;height:14.45pt;z-index:251692544" filled="f" stroked="f">
                  <v:stroke dashstyle="longDash" endarrowwidth="narrow"/>
                  <v:textbox style="mso-next-textbox:#_x0000_s1034" inset="0,0,0,0">
                    <w:txbxContent>
                      <w:p w:rsidR="004412D3" w:rsidRPr="00491327" w:rsidRDefault="004412D3" w:rsidP="00F6737C">
                        <w:pPr>
                          <w:ind w:firstLineChars="100" w:firstLine="31680"/>
                        </w:pPr>
                        <w:r>
                          <w:t>S</w:t>
                        </w:r>
                        <w:r>
                          <w:rPr>
                            <w:vertAlign w:val="subscript"/>
                          </w:rPr>
                          <w:t>10</w:t>
                        </w:r>
                      </w:p>
                    </w:txbxContent>
                  </v:textbox>
                </v:shape>
              </w:pict>
            </w:r>
            <w:r>
              <w:rPr>
                <w:noProof/>
              </w:rPr>
              <w:pict>
                <v:line id="_x0000_s1035" style="position:absolute;left:0;text-align:left;z-index:251640320" from="236.25pt,3.6pt" to="262.5pt,3.6pt">
                  <v:stroke dashstyle="dash" endarrowwidth="narrow"/>
                </v:line>
              </w:pict>
            </w:r>
            <w:r>
              <w:rPr>
                <w:noProof/>
              </w:rPr>
              <w:pict>
                <v:line id="_x0000_s1036" style="position:absolute;left:0;text-align:left;z-index:251638272" from="262.5pt,3.6pt" to="262.5pt,42.6pt">
                  <v:stroke dashstyle="dash" endarrowwidth="narrow"/>
                </v:line>
              </w:pict>
            </w:r>
            <w:r>
              <w:rPr>
                <w:noProof/>
              </w:rPr>
              <w:pict>
                <v:shape id="_x0000_s1037" type="#_x0000_t202" style="position:absolute;left:0;text-align:left;margin-left:320.25pt;margin-top:19.2pt;width:66.8pt;height:14.45pt;z-index:251637248" stroked="f">
                  <v:stroke dashstyle="longDash" endarrowwidth="narrow"/>
                  <v:textbox style="mso-next-textbox:#_x0000_s1037" inset="0,0,0,0">
                    <w:txbxContent>
                      <w:p w:rsidR="004412D3" w:rsidRPr="00491327" w:rsidRDefault="004412D3" w:rsidP="00E177C9">
                        <w:r>
                          <w:t>G</w:t>
                        </w:r>
                        <w:r>
                          <w:rPr>
                            <w:vertAlign w:val="subscript"/>
                          </w:rPr>
                          <w:t>10</w:t>
                        </w:r>
                      </w:p>
                    </w:txbxContent>
                  </v:textbox>
                </v:shape>
              </w:pict>
            </w:r>
            <w:r>
              <w:rPr>
                <w:noProof/>
              </w:rPr>
              <w:pict>
                <v:line id="_x0000_s1038" style="position:absolute;left:0;text-align:left;z-index:251635200" from="262.5pt,27pt" to="320.25pt,27pt">
                  <v:stroke dashstyle="dash" endarrow="block" endarrowwidth="narrow"/>
                </v:line>
              </w:pict>
            </w:r>
            <w:r>
              <w:rPr>
                <w:noProof/>
              </w:rPr>
              <w:pict>
                <v:line id="_x0000_s1039" style="position:absolute;left:0;text-align:left;z-index:251629056" from="199.5pt,11.4pt" to="199.5pt,34.8pt">
                  <v:stroke endarrow="block" endarrowwidth="narrow"/>
                </v:line>
              </w:pict>
            </w:r>
          </w:p>
          <w:p w:rsidR="004412D3" w:rsidRPr="00D645E2" w:rsidRDefault="004412D3" w:rsidP="004412D3">
            <w:pPr>
              <w:spacing w:line="560" w:lineRule="exact"/>
              <w:ind w:leftChars="115" w:left="31680" w:firstLineChars="100" w:firstLine="31680"/>
              <w:rPr>
                <w:rFonts w:ascii="宋体"/>
                <w:sz w:val="24"/>
              </w:rPr>
            </w:pPr>
            <w:r>
              <w:rPr>
                <w:noProof/>
              </w:rPr>
              <w:pict>
                <v:line id="_x0000_s1040" style="position:absolute;left:0;text-align:left;flip:x;z-index:251691520" from="89.25pt,11.4pt" to="126pt,11.4pt">
                  <v:stroke endarrow="block" endarrowwidth="narrow"/>
                </v:line>
              </w:pict>
            </w:r>
            <w:r>
              <w:rPr>
                <w:noProof/>
              </w:rPr>
              <w:pict>
                <v:line id="_x0000_s1041" style="position:absolute;left:0;text-align:left;z-index:251639296" from="236.25pt,14.45pt" to="262.5pt,14.45pt">
                  <v:stroke dashstyle="dash" endarrowwidth="narrow"/>
                </v:line>
              </w:pict>
            </w:r>
            <w:r>
              <w:rPr>
                <w:noProof/>
              </w:rPr>
              <w:pict>
                <v:line id="_x0000_s1042" style="position:absolute;left:0;text-align:left;z-index:251630080" from="199.5pt,22.4pt" to="199.5pt,45.8pt">
                  <v:stroke endarrow="block" endarrowwidth="narrow"/>
                </v:line>
              </w:pict>
            </w:r>
            <w:r>
              <w:rPr>
                <w:noProof/>
              </w:rPr>
              <w:pict>
                <v:shape id="_x0000_s1043" type="#_x0000_t202" style="position:absolute;left:0;text-align:left;margin-left:168pt;margin-top:6.8pt;width:66.8pt;height:14.45pt;z-index:251625984">
                  <v:stroke endarrowwidth="narrow"/>
                  <v:textbox style="mso-next-textbox:#_x0000_s1043" inset="0,0,0,0">
                    <w:txbxContent>
                      <w:p w:rsidR="004412D3" w:rsidRPr="00986093" w:rsidRDefault="004412D3" w:rsidP="00E177C9">
                        <w:pPr>
                          <w:jc w:val="center"/>
                        </w:pPr>
                        <w:r>
                          <w:rPr>
                            <w:rFonts w:hint="eastAsia"/>
                          </w:rPr>
                          <w:t>注塑</w:t>
                        </w:r>
                        <w:r>
                          <w:t xml:space="preserve"> </w:t>
                        </w:r>
                      </w:p>
                    </w:txbxContent>
                  </v:textbox>
                </v:shape>
              </w:pict>
            </w:r>
          </w:p>
          <w:p w:rsidR="004412D3" w:rsidRPr="00D645E2" w:rsidRDefault="004412D3" w:rsidP="004412D3">
            <w:pPr>
              <w:spacing w:line="560" w:lineRule="exact"/>
              <w:ind w:leftChars="115" w:left="31680" w:firstLineChars="100" w:firstLine="31680"/>
              <w:rPr>
                <w:rFonts w:ascii="宋体"/>
                <w:sz w:val="24"/>
              </w:rPr>
            </w:pPr>
            <w:r>
              <w:rPr>
                <w:noProof/>
              </w:rPr>
              <w:pict>
                <v:shape id="_x0000_s1044" type="#_x0000_t202" style="position:absolute;left:0;text-align:left;margin-left:168pt;margin-top:17.8pt;width:66.8pt;height:14.45pt;z-index:251627008">
                  <v:stroke endarrowwidth="narrow"/>
                  <v:textbox style="mso-next-textbox:#_x0000_s1044" inset="0,0,0,0">
                    <w:txbxContent>
                      <w:p w:rsidR="004412D3" w:rsidRPr="00986093" w:rsidRDefault="004412D3" w:rsidP="00E177C9">
                        <w:pPr>
                          <w:jc w:val="center"/>
                        </w:pPr>
                        <w:r>
                          <w:rPr>
                            <w:rFonts w:hint="eastAsia"/>
                          </w:rPr>
                          <w:t>冷却成型</w:t>
                        </w:r>
                      </w:p>
                    </w:txbxContent>
                  </v:textbox>
                </v:shape>
              </w:pict>
            </w:r>
          </w:p>
          <w:p w:rsidR="004412D3" w:rsidRPr="00D645E2" w:rsidRDefault="004412D3" w:rsidP="004412D3">
            <w:pPr>
              <w:spacing w:line="560" w:lineRule="exact"/>
              <w:ind w:leftChars="115" w:left="31680" w:firstLineChars="100" w:firstLine="31680"/>
              <w:rPr>
                <w:rFonts w:ascii="宋体"/>
                <w:sz w:val="24"/>
              </w:rPr>
            </w:pPr>
            <w:r>
              <w:rPr>
                <w:noProof/>
              </w:rPr>
              <w:pict>
                <v:line id="_x0000_s1045" style="position:absolute;left:0;text-align:left;z-index:251631104" from="199.5pt,5.4pt" to="199.5pt,28.8pt">
                  <v:stroke endarrow="block" endarrowwidth="narrow"/>
                </v:line>
              </w:pict>
            </w:r>
          </w:p>
          <w:p w:rsidR="004412D3" w:rsidRPr="00D645E2" w:rsidRDefault="004412D3" w:rsidP="004412D3">
            <w:pPr>
              <w:spacing w:line="560" w:lineRule="exact"/>
              <w:ind w:leftChars="115" w:left="31680" w:firstLineChars="100" w:firstLine="31680"/>
              <w:rPr>
                <w:rFonts w:ascii="宋体"/>
                <w:sz w:val="24"/>
              </w:rPr>
            </w:pPr>
            <w:r>
              <w:rPr>
                <w:noProof/>
              </w:rPr>
              <w:pict>
                <v:line id="_x0000_s1046" style="position:absolute;left:0;text-align:left;z-index:251633152" from="199.5pt,16.4pt" to="199.5pt,39.8pt">
                  <v:stroke endarrow="block" endarrowwidth="narrow"/>
                </v:line>
              </w:pict>
            </w:r>
            <w:r>
              <w:rPr>
                <w:noProof/>
              </w:rPr>
              <w:pict>
                <v:shape id="_x0000_s1047" type="#_x0000_t202" style="position:absolute;left:0;text-align:left;margin-left:168pt;margin-top:.8pt;width:66.8pt;height:14.45pt;z-index:251632128">
                  <v:stroke endarrowwidth="narrow"/>
                  <v:textbox style="mso-next-textbox:#_x0000_s1047" inset="0,0,0,0">
                    <w:txbxContent>
                      <w:p w:rsidR="004412D3" w:rsidRPr="00986093" w:rsidRDefault="004412D3" w:rsidP="00E177C9">
                        <w:pPr>
                          <w:jc w:val="center"/>
                        </w:pPr>
                        <w:r>
                          <w:rPr>
                            <w:rFonts w:hint="eastAsia"/>
                          </w:rPr>
                          <w:t>检验</w:t>
                        </w:r>
                      </w:p>
                    </w:txbxContent>
                  </v:textbox>
                </v:shape>
              </w:pict>
            </w:r>
          </w:p>
          <w:p w:rsidR="004412D3" w:rsidRPr="00D645E2" w:rsidRDefault="004412D3" w:rsidP="004412D3">
            <w:pPr>
              <w:spacing w:line="560" w:lineRule="exact"/>
              <w:ind w:leftChars="115" w:left="31680" w:firstLineChars="100" w:firstLine="31680"/>
              <w:rPr>
                <w:rFonts w:ascii="宋体"/>
                <w:sz w:val="24"/>
              </w:rPr>
            </w:pPr>
            <w:r>
              <w:rPr>
                <w:noProof/>
              </w:rPr>
              <w:pict>
                <v:shape id="_x0000_s1048" type="#_x0000_t202" style="position:absolute;left:0;text-align:left;margin-left:168pt;margin-top:11.8pt;width:89.25pt;height:15.6pt;z-index:251634176" stroked="f">
                  <v:stroke endarrowwidth="narrow"/>
                  <v:textbox style="mso-next-textbox:#_x0000_s1048" inset="0,0,0,0">
                    <w:txbxContent>
                      <w:p w:rsidR="004412D3" w:rsidRPr="00986093" w:rsidRDefault="004412D3" w:rsidP="00F6737C">
                        <w:pPr>
                          <w:ind w:firstLineChars="200" w:firstLine="31680"/>
                        </w:pPr>
                        <w:r>
                          <w:rPr>
                            <w:rFonts w:hint="eastAsia"/>
                          </w:rPr>
                          <w:t>组装</w:t>
                        </w:r>
                        <w:r>
                          <w:t xml:space="preserve"> </w:t>
                        </w:r>
                      </w:p>
                    </w:txbxContent>
                  </v:textbox>
                </v:shape>
              </w:pict>
            </w:r>
          </w:p>
          <w:p w:rsidR="004412D3" w:rsidRPr="00D645E2" w:rsidRDefault="004412D3" w:rsidP="004412D3">
            <w:pPr>
              <w:widowControl/>
              <w:spacing w:line="360" w:lineRule="auto"/>
              <w:ind w:firstLineChars="919" w:firstLine="31680"/>
              <w:jc w:val="left"/>
              <w:rPr>
                <w:rFonts w:ascii="宋体"/>
                <w:b/>
                <w:kern w:val="0"/>
                <w:szCs w:val="21"/>
              </w:rPr>
            </w:pPr>
            <w:r w:rsidRPr="00D645E2">
              <w:rPr>
                <w:rFonts w:ascii="宋体" w:hAnsi="宋体" w:hint="eastAsia"/>
                <w:b/>
                <w:kern w:val="0"/>
                <w:szCs w:val="21"/>
              </w:rPr>
              <w:t>图</w:t>
            </w:r>
            <w:r>
              <w:rPr>
                <w:rFonts w:ascii="宋体" w:hAnsi="宋体"/>
                <w:b/>
                <w:kern w:val="0"/>
                <w:szCs w:val="21"/>
              </w:rPr>
              <w:t>3.5-1</w:t>
            </w:r>
            <w:r w:rsidRPr="00D645E2">
              <w:rPr>
                <w:rFonts w:ascii="宋体" w:hAnsi="宋体"/>
                <w:b/>
                <w:kern w:val="0"/>
                <w:szCs w:val="21"/>
              </w:rPr>
              <w:t xml:space="preserve"> </w:t>
            </w:r>
            <w:r w:rsidRPr="00D645E2">
              <w:rPr>
                <w:rFonts w:ascii="宋体" w:hAnsi="宋体" w:hint="eastAsia"/>
                <w:b/>
                <w:kern w:val="0"/>
                <w:szCs w:val="21"/>
              </w:rPr>
              <w:t>塑料件生产工艺流程及产污节点图</w:t>
            </w:r>
          </w:p>
          <w:p w:rsidR="004412D3" w:rsidRPr="00D645E2" w:rsidRDefault="004412D3" w:rsidP="00E177C9">
            <w:pPr>
              <w:tabs>
                <w:tab w:val="left" w:pos="6240"/>
              </w:tabs>
            </w:pPr>
          </w:p>
          <w:p w:rsidR="004412D3" w:rsidRDefault="004412D3" w:rsidP="004412D3">
            <w:pPr>
              <w:spacing w:line="560" w:lineRule="exact"/>
              <w:ind w:leftChars="115" w:left="31680" w:firstLineChars="100" w:firstLine="31680"/>
              <w:rPr>
                <w:rFonts w:ascii="宋体"/>
                <w:b/>
                <w:bCs/>
                <w:sz w:val="24"/>
              </w:rPr>
            </w:pPr>
          </w:p>
          <w:p w:rsidR="004412D3" w:rsidRDefault="004412D3" w:rsidP="004412D3">
            <w:pPr>
              <w:spacing w:line="560" w:lineRule="exact"/>
              <w:ind w:leftChars="115" w:left="31680" w:firstLineChars="100" w:firstLine="31680"/>
              <w:rPr>
                <w:rFonts w:ascii="宋体"/>
                <w:b/>
                <w:bCs/>
                <w:sz w:val="24"/>
              </w:rPr>
            </w:pPr>
          </w:p>
          <w:p w:rsidR="004412D3" w:rsidRDefault="004412D3" w:rsidP="004412D3">
            <w:pPr>
              <w:spacing w:line="560" w:lineRule="exact"/>
              <w:ind w:leftChars="115" w:left="31680" w:firstLineChars="100" w:firstLine="31680"/>
              <w:rPr>
                <w:rFonts w:ascii="宋体"/>
                <w:b/>
                <w:bCs/>
                <w:sz w:val="24"/>
              </w:rPr>
            </w:pPr>
          </w:p>
          <w:p w:rsidR="004412D3" w:rsidRDefault="004412D3" w:rsidP="004412D3">
            <w:pPr>
              <w:spacing w:line="560" w:lineRule="exact"/>
              <w:ind w:leftChars="115" w:left="31680" w:firstLineChars="100" w:firstLine="31680"/>
              <w:rPr>
                <w:rFonts w:ascii="宋体"/>
                <w:b/>
                <w:bCs/>
                <w:sz w:val="24"/>
              </w:rPr>
            </w:pPr>
          </w:p>
          <w:p w:rsidR="004412D3" w:rsidRDefault="004412D3" w:rsidP="004412D3">
            <w:pPr>
              <w:spacing w:line="560" w:lineRule="exact"/>
              <w:ind w:leftChars="115" w:left="31680" w:firstLineChars="100" w:firstLine="31680"/>
              <w:rPr>
                <w:rFonts w:ascii="宋体"/>
                <w:b/>
                <w:bCs/>
                <w:sz w:val="24"/>
              </w:rPr>
            </w:pPr>
          </w:p>
          <w:p w:rsidR="004412D3" w:rsidRDefault="004412D3" w:rsidP="004412D3">
            <w:pPr>
              <w:spacing w:line="560" w:lineRule="exact"/>
              <w:ind w:leftChars="115" w:left="31680" w:firstLineChars="100" w:firstLine="31680"/>
              <w:rPr>
                <w:rFonts w:ascii="宋体"/>
                <w:b/>
                <w:bCs/>
                <w:sz w:val="24"/>
              </w:rPr>
            </w:pPr>
          </w:p>
          <w:p w:rsidR="004412D3" w:rsidRDefault="004412D3" w:rsidP="004412D3">
            <w:pPr>
              <w:spacing w:line="560" w:lineRule="exact"/>
              <w:ind w:leftChars="115" w:left="31680" w:firstLineChars="100" w:firstLine="31680"/>
              <w:rPr>
                <w:rFonts w:ascii="宋体"/>
                <w:b/>
                <w:bCs/>
                <w:sz w:val="24"/>
              </w:rPr>
            </w:pPr>
          </w:p>
          <w:p w:rsidR="004412D3" w:rsidRDefault="004412D3" w:rsidP="004412D3">
            <w:pPr>
              <w:spacing w:line="560" w:lineRule="exact"/>
              <w:ind w:leftChars="115" w:left="31680" w:firstLineChars="100" w:firstLine="31680"/>
              <w:rPr>
                <w:rFonts w:ascii="宋体"/>
                <w:b/>
                <w:bCs/>
                <w:sz w:val="24"/>
              </w:rPr>
            </w:pPr>
          </w:p>
          <w:p w:rsidR="004412D3" w:rsidRDefault="004412D3" w:rsidP="004412D3">
            <w:pPr>
              <w:spacing w:line="560" w:lineRule="exact"/>
              <w:ind w:leftChars="115" w:left="31680" w:firstLineChars="100" w:firstLine="31680"/>
              <w:rPr>
                <w:rFonts w:ascii="宋体"/>
                <w:b/>
                <w:bCs/>
                <w:sz w:val="24"/>
              </w:rPr>
            </w:pPr>
          </w:p>
          <w:p w:rsidR="004412D3" w:rsidRDefault="004412D3" w:rsidP="004412D3">
            <w:pPr>
              <w:spacing w:line="560" w:lineRule="exact"/>
              <w:ind w:leftChars="115" w:left="31680" w:firstLineChars="100" w:firstLine="31680"/>
              <w:rPr>
                <w:rFonts w:ascii="宋体"/>
                <w:b/>
                <w:bCs/>
                <w:sz w:val="24"/>
              </w:rPr>
            </w:pPr>
          </w:p>
          <w:p w:rsidR="004412D3" w:rsidRPr="00D645E2" w:rsidRDefault="004412D3" w:rsidP="004412D3">
            <w:pPr>
              <w:spacing w:line="560" w:lineRule="exact"/>
              <w:ind w:leftChars="115" w:left="31680" w:firstLineChars="100" w:firstLine="31680"/>
              <w:rPr>
                <w:rFonts w:ascii="宋体"/>
                <w:b/>
                <w:bCs/>
                <w:sz w:val="24"/>
              </w:rPr>
            </w:pPr>
            <w:r w:rsidRPr="00D645E2">
              <w:rPr>
                <w:rFonts w:ascii="宋体" w:hAnsi="宋体" w:hint="eastAsia"/>
                <w:b/>
                <w:bCs/>
                <w:sz w:val="24"/>
              </w:rPr>
              <w:t>镇流器生产流程</w:t>
            </w:r>
          </w:p>
          <w:p w:rsidR="004412D3" w:rsidRPr="00D645E2" w:rsidRDefault="004412D3" w:rsidP="004412D3">
            <w:pPr>
              <w:spacing w:line="560" w:lineRule="exact"/>
              <w:ind w:leftChars="115" w:left="31680" w:firstLineChars="100" w:firstLine="31680"/>
              <w:rPr>
                <w:rFonts w:ascii="宋体"/>
                <w:sz w:val="24"/>
              </w:rPr>
            </w:pPr>
          </w:p>
          <w:p w:rsidR="004412D3" w:rsidRPr="00D645E2" w:rsidRDefault="004412D3" w:rsidP="004412D3">
            <w:pPr>
              <w:spacing w:line="560" w:lineRule="exact"/>
              <w:ind w:leftChars="115" w:left="31680" w:firstLineChars="100" w:firstLine="31680"/>
              <w:rPr>
                <w:rFonts w:ascii="宋体"/>
                <w:sz w:val="24"/>
              </w:rPr>
            </w:pPr>
            <w:r>
              <w:rPr>
                <w:noProof/>
              </w:rPr>
              <w:pict>
                <v:shape id="_x0000_s1049" type="#_x0000_t202" style="position:absolute;left:0;text-align:left;margin-left:157.5pt;margin-top:2.6pt;width:89.25pt;height:15.6pt;z-index:251641344" stroked="f">
                  <v:stroke endarrowwidth="narrow"/>
                  <v:textbox style="mso-next-textbox:#_x0000_s1049" inset="0,0,0,0">
                    <w:txbxContent>
                      <w:p w:rsidR="004412D3" w:rsidRPr="00986093" w:rsidRDefault="004412D3" w:rsidP="00E177C9">
                        <w:pPr>
                          <w:jc w:val="center"/>
                        </w:pPr>
                        <w:r>
                          <w:rPr>
                            <w:rFonts w:hint="eastAsia"/>
                          </w:rPr>
                          <w:t>磁性材料、铜线</w:t>
                        </w:r>
                      </w:p>
                    </w:txbxContent>
                  </v:textbox>
                </v:shape>
              </w:pict>
            </w:r>
            <w:r>
              <w:rPr>
                <w:noProof/>
              </w:rPr>
              <w:pict>
                <v:line id="_x0000_s1050" style="position:absolute;left:0;text-align:left;z-index:251643392" from="199.5pt,18.2pt" to="199.5pt,37.6pt">
                  <v:stroke endarrow="block" endarrowwidth="narrow"/>
                </v:line>
              </w:pict>
            </w:r>
          </w:p>
          <w:p w:rsidR="004412D3" w:rsidRPr="00D645E2" w:rsidRDefault="004412D3" w:rsidP="004412D3">
            <w:pPr>
              <w:spacing w:line="560" w:lineRule="exact"/>
              <w:ind w:leftChars="115" w:left="31680" w:firstLineChars="100" w:firstLine="31680"/>
              <w:rPr>
                <w:rFonts w:ascii="宋体"/>
                <w:sz w:val="24"/>
              </w:rPr>
            </w:pPr>
            <w:r>
              <w:rPr>
                <w:noProof/>
              </w:rPr>
              <w:pict>
                <v:shape id="_x0000_s1051" type="#_x0000_t88" style="position:absolute;left:0;text-align:left;margin-left:346.5pt;margin-top:13.6pt;width:15.75pt;height:163.8pt;z-index:251693568">
                  <v:stroke dashstyle="1 1" endarrow="block" endarrowwidth="narrow" endcap="round"/>
                  <v:textbox inset="0,0,0,0"/>
                </v:shape>
              </w:pict>
            </w:r>
            <w:r>
              <w:rPr>
                <w:noProof/>
              </w:rPr>
              <w:pict>
                <v:line id="_x0000_s1052" style="position:absolute;left:0;text-align:left;z-index:251647488" from="199.5pt,20.6pt" to="199.5pt,51.8pt">
                  <v:stroke endarrow="block" endarrowwidth="narrow"/>
                </v:line>
              </w:pict>
            </w:r>
            <w:r>
              <w:rPr>
                <w:noProof/>
              </w:rPr>
              <w:pict>
                <v:shape id="_x0000_s1053" type="#_x0000_t202" style="position:absolute;left:0;text-align:left;margin-left:168pt;margin-top:9.6pt;width:66.8pt;height:14.45pt;z-index:251642368">
                  <v:stroke endarrowwidth="narrow"/>
                  <v:textbox style="mso-next-textbox:#_x0000_s1053" inset="0,0,0,0">
                    <w:txbxContent>
                      <w:p w:rsidR="004412D3" w:rsidRPr="00986093" w:rsidRDefault="004412D3" w:rsidP="00E177C9">
                        <w:pPr>
                          <w:jc w:val="center"/>
                        </w:pPr>
                        <w:r>
                          <w:rPr>
                            <w:rFonts w:hint="eastAsia"/>
                          </w:rPr>
                          <w:t>电感器制作</w:t>
                        </w:r>
                        <w:r>
                          <w:t xml:space="preserve"> </w:t>
                        </w:r>
                      </w:p>
                    </w:txbxContent>
                  </v:textbox>
                </v:shape>
              </w:pict>
            </w:r>
          </w:p>
          <w:p w:rsidR="004412D3" w:rsidRPr="00D645E2" w:rsidRDefault="004412D3" w:rsidP="004412D3">
            <w:pPr>
              <w:spacing w:line="560" w:lineRule="exact"/>
              <w:ind w:leftChars="115" w:left="31680" w:firstLineChars="100" w:firstLine="31680"/>
              <w:rPr>
                <w:rFonts w:ascii="宋体"/>
                <w:sz w:val="24"/>
              </w:rPr>
            </w:pPr>
            <w:r>
              <w:rPr>
                <w:noProof/>
              </w:rPr>
              <w:pict>
                <v:shape id="_x0000_s1054" type="#_x0000_t202" style="position:absolute;left:0;text-align:left;margin-left:36.75pt;margin-top:24.6pt;width:89.25pt;height:15.6pt;z-index:251657728" stroked="f">
                  <v:stroke endarrowwidth="narrow"/>
                  <v:textbox style="mso-next-textbox:#_x0000_s1054" inset="0,0,0,0">
                    <w:txbxContent>
                      <w:p w:rsidR="004412D3" w:rsidRPr="00986093" w:rsidRDefault="004412D3" w:rsidP="00E177C9">
                        <w:pPr>
                          <w:jc w:val="center"/>
                        </w:pPr>
                        <w:r>
                          <w:rPr>
                            <w:rFonts w:hint="eastAsia"/>
                          </w:rPr>
                          <w:t>电子元件、电路板</w:t>
                        </w:r>
                      </w:p>
                    </w:txbxContent>
                  </v:textbox>
                </v:shape>
              </w:pict>
            </w:r>
            <w:r>
              <w:rPr>
                <w:noProof/>
              </w:rPr>
              <w:pict>
                <v:shape id="_x0000_s1055" type="#_x0000_t202" style="position:absolute;left:0;text-align:left;margin-left:168pt;margin-top:23.8pt;width:66.8pt;height:14.45pt;z-index:251644416">
                  <v:stroke endarrowwidth="narrow"/>
                  <v:textbox style="mso-next-textbox:#_x0000_s1055" inset="0,0,0,0">
                    <w:txbxContent>
                      <w:p w:rsidR="004412D3" w:rsidRPr="00986093" w:rsidRDefault="004412D3" w:rsidP="00E177C9">
                        <w:pPr>
                          <w:jc w:val="center"/>
                        </w:pPr>
                        <w:r>
                          <w:rPr>
                            <w:rFonts w:hint="eastAsia"/>
                          </w:rPr>
                          <w:t>插件</w:t>
                        </w:r>
                      </w:p>
                    </w:txbxContent>
                  </v:textbox>
                </v:shape>
              </w:pict>
            </w:r>
          </w:p>
          <w:p w:rsidR="004412D3" w:rsidRPr="00D645E2" w:rsidRDefault="004412D3" w:rsidP="004412D3">
            <w:pPr>
              <w:spacing w:line="560" w:lineRule="exact"/>
              <w:ind w:leftChars="115" w:left="31680" w:firstLineChars="100" w:firstLine="31680"/>
              <w:rPr>
                <w:rFonts w:ascii="宋体"/>
                <w:sz w:val="24"/>
              </w:rPr>
            </w:pPr>
            <w:r>
              <w:rPr>
                <w:noProof/>
              </w:rPr>
              <w:pict>
                <v:line id="_x0000_s1056" style="position:absolute;left:0;text-align:left;z-index:251656704" from="126pt,4.4pt" to="168pt,4.4pt">
                  <v:stroke endarrow="block" endarrowwidth="narrow"/>
                </v:line>
              </w:pict>
            </w:r>
            <w:r>
              <w:rPr>
                <w:noProof/>
              </w:rPr>
              <w:pict>
                <v:line id="_x0000_s1057" style="position:absolute;left:0;text-align:left;z-index:251648512" from="199.5pt,11.4pt" to="199.5pt,34.8pt">
                  <v:stroke endarrow="block" endarrowwidth="narrow"/>
                </v:line>
              </w:pict>
            </w:r>
          </w:p>
          <w:p w:rsidR="004412D3" w:rsidRPr="00D645E2" w:rsidRDefault="004412D3" w:rsidP="004412D3">
            <w:pPr>
              <w:spacing w:line="560" w:lineRule="exact"/>
              <w:ind w:leftChars="115" w:left="31680" w:firstLineChars="100" w:firstLine="31680"/>
              <w:rPr>
                <w:rFonts w:ascii="宋体"/>
                <w:sz w:val="24"/>
              </w:rPr>
            </w:pPr>
            <w:r>
              <w:rPr>
                <w:noProof/>
              </w:rPr>
              <w:pict>
                <v:shape id="_x0000_s1058" type="#_x0000_t202" style="position:absolute;left:0;text-align:left;margin-left:383.25pt;margin-top:-.2pt;width:24.25pt;height:15.6pt;z-index:251654656" stroked="f">
                  <v:stroke dashstyle="longDash" endarrowwidth="narrow"/>
                  <v:textbox style="mso-next-textbox:#_x0000_s1058" inset="0,0,0,0">
                    <w:txbxContent>
                      <w:p w:rsidR="004412D3" w:rsidRPr="0093036A" w:rsidRDefault="004412D3" w:rsidP="00E177C9">
                        <w:pPr>
                          <w:rPr>
                            <w:vertAlign w:val="subscript"/>
                          </w:rPr>
                        </w:pPr>
                        <w:r>
                          <w:t>S</w:t>
                        </w:r>
                        <w:r>
                          <w:rPr>
                            <w:vertAlign w:val="subscript"/>
                          </w:rPr>
                          <w:t>11</w:t>
                        </w:r>
                      </w:p>
                    </w:txbxContent>
                  </v:textbox>
                </v:shape>
              </w:pict>
            </w:r>
            <w:r>
              <w:rPr>
                <w:noProof/>
              </w:rPr>
              <w:pict>
                <v:line id="_x0000_s1059" style="position:absolute;left:0;text-align:left;z-index:251694592" from="362.25pt,7.6pt" to="383.25pt,7.6pt">
                  <v:stroke endarrow="block" endarrowwidth="narrow"/>
                </v:line>
              </w:pict>
            </w:r>
            <w:r>
              <w:rPr>
                <w:noProof/>
              </w:rPr>
              <w:pict>
                <v:shape id="_x0000_s1060" type="#_x0000_t202" style="position:absolute;left:0;text-align:left;margin-left:36.75pt;margin-top:7.6pt;width:89.25pt;height:15.6pt;z-index:251660800" stroked="f">
                  <v:stroke endarrowwidth="narrow"/>
                  <v:textbox style="mso-next-textbox:#_x0000_s1060" inset="0,0,0,0">
                    <w:txbxContent>
                      <w:p w:rsidR="004412D3" w:rsidRPr="00986093" w:rsidRDefault="004412D3" w:rsidP="00E177C9">
                        <w:pPr>
                          <w:jc w:val="center"/>
                        </w:pPr>
                        <w:r>
                          <w:t xml:space="preserve">         </w:t>
                        </w:r>
                        <w:r>
                          <w:rPr>
                            <w:rFonts w:hint="eastAsia"/>
                          </w:rPr>
                          <w:t>焊锡</w:t>
                        </w:r>
                      </w:p>
                    </w:txbxContent>
                  </v:textbox>
                </v:shape>
              </w:pict>
            </w:r>
            <w:r>
              <w:rPr>
                <w:noProof/>
              </w:rPr>
              <w:pict>
                <v:shape id="_x0000_s1061" type="#_x0000_t202" style="position:absolute;left:0;text-align:left;margin-left:299.25pt;margin-top:7.6pt;width:66.8pt;height:14.45pt;z-index:251655680" stroked="f">
                  <v:stroke dashstyle="longDash" endarrowwidth="narrow"/>
                  <v:textbox style="mso-next-textbox:#_x0000_s1061" inset="0,0,0,0">
                    <w:txbxContent>
                      <w:p w:rsidR="004412D3" w:rsidRPr="00491327" w:rsidRDefault="004412D3" w:rsidP="00E177C9">
                        <w:r>
                          <w:t>G</w:t>
                        </w:r>
                        <w:r>
                          <w:rPr>
                            <w:vertAlign w:val="subscript"/>
                          </w:rPr>
                          <w:t>11</w:t>
                        </w:r>
                      </w:p>
                    </w:txbxContent>
                  </v:textbox>
                </v:shape>
              </w:pict>
            </w:r>
            <w:r>
              <w:rPr>
                <w:noProof/>
              </w:rPr>
              <w:pict>
                <v:line id="_x0000_s1062" style="position:absolute;left:0;text-align:left;z-index:251659776" from="236.25pt,15.4pt" to="294pt,15.4pt">
                  <v:stroke dashstyle="longDash" endarrow="block" endarrowwidth="narrow"/>
                </v:line>
              </w:pict>
            </w:r>
            <w:r>
              <w:rPr>
                <w:noProof/>
              </w:rPr>
              <w:pict>
                <v:line id="_x0000_s1063" style="position:absolute;left:0;text-align:left;z-index:251658752" from="126pt,15.4pt" to="168pt,15.4pt">
                  <v:stroke endarrow="block" endarrowwidth="narrow"/>
                </v:line>
              </w:pict>
            </w:r>
            <w:r>
              <w:rPr>
                <w:noProof/>
              </w:rPr>
              <w:pict>
                <v:line id="_x0000_s1064" style="position:absolute;left:0;text-align:left;z-index:251649536" from="199.5pt,22.4pt" to="199.5pt,45.8pt">
                  <v:stroke endarrow="block" endarrowwidth="narrow"/>
                </v:line>
              </w:pict>
            </w:r>
            <w:r>
              <w:rPr>
                <w:noProof/>
              </w:rPr>
              <w:pict>
                <v:shape id="_x0000_s1065" type="#_x0000_t202" style="position:absolute;left:0;text-align:left;margin-left:168pt;margin-top:6.8pt;width:66.8pt;height:14.45pt;z-index:251645440">
                  <v:stroke endarrowwidth="narrow"/>
                  <v:textbox style="mso-next-textbox:#_x0000_s1065" inset="0,0,0,0">
                    <w:txbxContent>
                      <w:p w:rsidR="004412D3" w:rsidRPr="00986093" w:rsidRDefault="004412D3" w:rsidP="00E177C9">
                        <w:pPr>
                          <w:jc w:val="center"/>
                        </w:pPr>
                        <w:r>
                          <w:rPr>
                            <w:rFonts w:hint="eastAsia"/>
                          </w:rPr>
                          <w:t>波峰焊</w:t>
                        </w:r>
                      </w:p>
                    </w:txbxContent>
                  </v:textbox>
                </v:shape>
              </w:pict>
            </w:r>
          </w:p>
          <w:p w:rsidR="004412D3" w:rsidRPr="00D645E2" w:rsidRDefault="004412D3" w:rsidP="004412D3">
            <w:pPr>
              <w:spacing w:line="560" w:lineRule="exact"/>
              <w:ind w:leftChars="115" w:left="31680" w:firstLineChars="100" w:firstLine="31680"/>
              <w:rPr>
                <w:rFonts w:ascii="宋体"/>
                <w:sz w:val="24"/>
              </w:rPr>
            </w:pPr>
            <w:r>
              <w:rPr>
                <w:noProof/>
              </w:rPr>
              <w:pict>
                <v:shape id="_x0000_s1066" type="#_x0000_t202" style="position:absolute;left:0;text-align:left;margin-left:299.25pt;margin-top:18.6pt;width:66.8pt;height:14.45pt;z-index:251662848" stroked="f">
                  <v:stroke dashstyle="longDash" endarrowwidth="narrow"/>
                  <v:textbox style="mso-next-textbox:#_x0000_s1066" inset="0,0,0,0">
                    <w:txbxContent>
                      <w:p w:rsidR="004412D3" w:rsidRPr="00491327" w:rsidRDefault="004412D3" w:rsidP="00E177C9">
                        <w:r>
                          <w:t>G</w:t>
                        </w:r>
                        <w:r>
                          <w:rPr>
                            <w:vertAlign w:val="subscript"/>
                          </w:rPr>
                          <w:t>12</w:t>
                        </w:r>
                      </w:p>
                    </w:txbxContent>
                  </v:textbox>
                </v:shape>
              </w:pict>
            </w:r>
            <w:r>
              <w:rPr>
                <w:noProof/>
              </w:rPr>
              <w:pict>
                <v:line id="_x0000_s1067" style="position:absolute;left:0;text-align:left;z-index:251661824" from="236.25pt,26.4pt" to="294pt,26.4pt">
                  <v:stroke dashstyle="longDash" endarrow="block" endarrowwidth="narrow"/>
                </v:line>
              </w:pict>
            </w:r>
            <w:r>
              <w:rPr>
                <w:noProof/>
              </w:rPr>
              <w:pict>
                <v:shape id="_x0000_s1068" type="#_x0000_t202" style="position:absolute;left:0;text-align:left;margin-left:168pt;margin-top:17.8pt;width:66.8pt;height:14.45pt;z-index:251646464">
                  <v:stroke endarrowwidth="narrow"/>
                  <v:textbox style="mso-next-textbox:#_x0000_s1068" inset="0,0,0,0">
                    <w:txbxContent>
                      <w:p w:rsidR="004412D3" w:rsidRPr="00986093" w:rsidRDefault="004412D3" w:rsidP="00E177C9">
                        <w:pPr>
                          <w:jc w:val="center"/>
                        </w:pPr>
                        <w:r>
                          <w:rPr>
                            <w:rFonts w:hint="eastAsia"/>
                          </w:rPr>
                          <w:t>补焊</w:t>
                        </w:r>
                      </w:p>
                    </w:txbxContent>
                  </v:textbox>
                </v:shape>
              </w:pict>
            </w:r>
          </w:p>
          <w:p w:rsidR="004412D3" w:rsidRPr="00D645E2" w:rsidRDefault="004412D3" w:rsidP="004412D3">
            <w:pPr>
              <w:spacing w:line="560" w:lineRule="exact"/>
              <w:ind w:leftChars="115" w:left="31680" w:firstLineChars="100" w:firstLine="31680"/>
              <w:rPr>
                <w:rFonts w:ascii="宋体"/>
                <w:sz w:val="24"/>
              </w:rPr>
            </w:pPr>
            <w:r>
              <w:rPr>
                <w:noProof/>
              </w:rPr>
              <w:pict>
                <v:line id="_x0000_s1069" style="position:absolute;left:0;text-align:left;z-index:251650560" from="199.5pt,5.4pt" to="199.5pt,28.8pt">
                  <v:stroke endarrow="block" endarrowwidth="narrow"/>
                </v:line>
              </w:pict>
            </w:r>
          </w:p>
          <w:p w:rsidR="004412D3" w:rsidRPr="00D645E2" w:rsidRDefault="004412D3" w:rsidP="004412D3">
            <w:pPr>
              <w:spacing w:line="560" w:lineRule="exact"/>
              <w:ind w:leftChars="115" w:left="31680" w:firstLineChars="100" w:firstLine="31680"/>
              <w:rPr>
                <w:rFonts w:ascii="宋体"/>
                <w:sz w:val="24"/>
              </w:rPr>
            </w:pPr>
            <w:r>
              <w:rPr>
                <w:noProof/>
              </w:rPr>
              <w:pict>
                <v:line id="_x0000_s1070" style="position:absolute;left:0;text-align:left;z-index:251652608" from="199.5pt,16.4pt" to="199.5pt,39.8pt">
                  <v:stroke endarrow="block" endarrowwidth="narrow"/>
                </v:line>
              </w:pict>
            </w:r>
            <w:r>
              <w:rPr>
                <w:noProof/>
              </w:rPr>
              <w:pict>
                <v:shape id="_x0000_s1071" type="#_x0000_t202" style="position:absolute;left:0;text-align:left;margin-left:168pt;margin-top:.8pt;width:66.8pt;height:14.45pt;z-index:251651584">
                  <v:stroke endarrowwidth="narrow"/>
                  <v:textbox style="mso-next-textbox:#_x0000_s1071" inset="0,0,0,0">
                    <w:txbxContent>
                      <w:p w:rsidR="004412D3" w:rsidRPr="00986093" w:rsidRDefault="004412D3" w:rsidP="00E177C9">
                        <w:pPr>
                          <w:jc w:val="center"/>
                        </w:pPr>
                        <w:r>
                          <w:rPr>
                            <w:rFonts w:hint="eastAsia"/>
                          </w:rPr>
                          <w:t>检测</w:t>
                        </w:r>
                      </w:p>
                    </w:txbxContent>
                  </v:textbox>
                </v:shape>
              </w:pict>
            </w:r>
          </w:p>
          <w:p w:rsidR="004412D3" w:rsidRPr="00D645E2" w:rsidRDefault="004412D3" w:rsidP="004412D3">
            <w:pPr>
              <w:spacing w:line="560" w:lineRule="exact"/>
              <w:ind w:leftChars="115" w:left="31680" w:firstLineChars="100" w:firstLine="31680"/>
              <w:rPr>
                <w:rFonts w:ascii="宋体"/>
                <w:sz w:val="24"/>
              </w:rPr>
            </w:pPr>
            <w:r>
              <w:rPr>
                <w:noProof/>
              </w:rPr>
              <w:pict>
                <v:shape id="_x0000_s1072" type="#_x0000_t202" style="position:absolute;left:0;text-align:left;margin-left:168pt;margin-top:11.8pt;width:89.25pt;height:15.6pt;z-index:251653632" stroked="f">
                  <v:stroke endarrowwidth="narrow"/>
                  <v:textbox style="mso-next-textbox:#_x0000_s1072" inset="0,0,0,0">
                    <w:txbxContent>
                      <w:p w:rsidR="004412D3" w:rsidRPr="00986093" w:rsidRDefault="004412D3" w:rsidP="00F6737C">
                        <w:pPr>
                          <w:ind w:firstLineChars="200" w:firstLine="31680"/>
                        </w:pPr>
                        <w:r>
                          <w:rPr>
                            <w:rFonts w:hint="eastAsia"/>
                          </w:rPr>
                          <w:t>组装</w:t>
                        </w:r>
                        <w:r>
                          <w:t xml:space="preserve"> </w:t>
                        </w:r>
                      </w:p>
                    </w:txbxContent>
                  </v:textbox>
                </v:shape>
              </w:pict>
            </w:r>
          </w:p>
          <w:p w:rsidR="004412D3" w:rsidRPr="00D645E2" w:rsidRDefault="004412D3" w:rsidP="004412D3">
            <w:pPr>
              <w:widowControl/>
              <w:spacing w:line="360" w:lineRule="auto"/>
              <w:ind w:firstLineChars="919" w:firstLine="31680"/>
              <w:jc w:val="left"/>
              <w:rPr>
                <w:rFonts w:ascii="宋体"/>
                <w:b/>
                <w:kern w:val="0"/>
                <w:szCs w:val="21"/>
              </w:rPr>
            </w:pPr>
            <w:r w:rsidRPr="00D645E2">
              <w:rPr>
                <w:rFonts w:ascii="宋体" w:hAnsi="宋体" w:hint="eastAsia"/>
                <w:b/>
                <w:kern w:val="0"/>
                <w:szCs w:val="21"/>
              </w:rPr>
              <w:t>图</w:t>
            </w:r>
            <w:r>
              <w:rPr>
                <w:rFonts w:ascii="宋体" w:hAnsi="宋体"/>
                <w:b/>
                <w:kern w:val="0"/>
                <w:szCs w:val="21"/>
              </w:rPr>
              <w:t>3.5-2</w:t>
            </w:r>
            <w:r w:rsidRPr="00D645E2">
              <w:rPr>
                <w:rFonts w:ascii="宋体" w:hAnsi="宋体" w:hint="eastAsia"/>
                <w:b/>
                <w:kern w:val="0"/>
                <w:szCs w:val="21"/>
              </w:rPr>
              <w:t>镇流器生产工艺流程及产污节点图</w:t>
            </w:r>
          </w:p>
          <w:p w:rsidR="004412D3" w:rsidRPr="00D645E2" w:rsidRDefault="004412D3" w:rsidP="00E177C9">
            <w:pPr>
              <w:tabs>
                <w:tab w:val="left" w:pos="6240"/>
              </w:tabs>
            </w:pPr>
          </w:p>
          <w:p w:rsidR="004412D3" w:rsidRDefault="004412D3" w:rsidP="004412D3">
            <w:pPr>
              <w:spacing w:line="560" w:lineRule="exact"/>
              <w:ind w:leftChars="115" w:left="31680" w:firstLineChars="100" w:firstLine="31680"/>
              <w:rPr>
                <w:rFonts w:ascii="宋体"/>
                <w:b/>
                <w:bCs/>
                <w:sz w:val="24"/>
              </w:rPr>
            </w:pPr>
          </w:p>
          <w:p w:rsidR="004412D3" w:rsidRDefault="004412D3" w:rsidP="004412D3">
            <w:pPr>
              <w:spacing w:line="560" w:lineRule="exact"/>
              <w:ind w:leftChars="115" w:left="31680" w:firstLineChars="100" w:firstLine="31680"/>
              <w:rPr>
                <w:rFonts w:ascii="宋体"/>
                <w:b/>
                <w:bCs/>
                <w:sz w:val="24"/>
              </w:rPr>
            </w:pPr>
          </w:p>
          <w:p w:rsidR="004412D3" w:rsidRDefault="004412D3" w:rsidP="004412D3">
            <w:pPr>
              <w:spacing w:line="560" w:lineRule="exact"/>
              <w:ind w:leftChars="115" w:left="31680" w:firstLineChars="100" w:firstLine="31680"/>
              <w:rPr>
                <w:rFonts w:ascii="宋体"/>
                <w:b/>
                <w:bCs/>
                <w:sz w:val="24"/>
              </w:rPr>
            </w:pPr>
          </w:p>
          <w:p w:rsidR="004412D3" w:rsidRDefault="004412D3" w:rsidP="004412D3">
            <w:pPr>
              <w:spacing w:line="560" w:lineRule="exact"/>
              <w:ind w:leftChars="115" w:left="31680" w:firstLineChars="100" w:firstLine="31680"/>
              <w:rPr>
                <w:rFonts w:ascii="宋体"/>
                <w:b/>
                <w:bCs/>
                <w:sz w:val="24"/>
              </w:rPr>
            </w:pPr>
          </w:p>
          <w:p w:rsidR="004412D3" w:rsidRDefault="004412D3" w:rsidP="004412D3">
            <w:pPr>
              <w:spacing w:line="560" w:lineRule="exact"/>
              <w:ind w:leftChars="115" w:left="31680" w:firstLineChars="100" w:firstLine="31680"/>
              <w:rPr>
                <w:rFonts w:ascii="宋体"/>
                <w:b/>
                <w:bCs/>
                <w:sz w:val="24"/>
              </w:rPr>
            </w:pPr>
          </w:p>
          <w:p w:rsidR="004412D3" w:rsidRDefault="004412D3" w:rsidP="004412D3">
            <w:pPr>
              <w:spacing w:line="560" w:lineRule="exact"/>
              <w:ind w:leftChars="115" w:left="31680" w:firstLineChars="100" w:firstLine="31680"/>
              <w:rPr>
                <w:rFonts w:ascii="宋体"/>
                <w:b/>
                <w:bCs/>
                <w:sz w:val="24"/>
              </w:rPr>
            </w:pPr>
          </w:p>
          <w:p w:rsidR="004412D3" w:rsidRDefault="004412D3" w:rsidP="004412D3">
            <w:pPr>
              <w:spacing w:line="560" w:lineRule="exact"/>
              <w:ind w:leftChars="115" w:left="31680" w:firstLineChars="100" w:firstLine="31680"/>
              <w:rPr>
                <w:rFonts w:ascii="宋体"/>
                <w:b/>
                <w:bCs/>
                <w:sz w:val="24"/>
              </w:rPr>
            </w:pPr>
          </w:p>
          <w:p w:rsidR="004412D3" w:rsidRDefault="004412D3" w:rsidP="004412D3">
            <w:pPr>
              <w:spacing w:line="560" w:lineRule="exact"/>
              <w:ind w:leftChars="115" w:left="31680" w:firstLineChars="100" w:firstLine="31680"/>
              <w:rPr>
                <w:rFonts w:ascii="宋体"/>
                <w:b/>
                <w:bCs/>
                <w:sz w:val="24"/>
              </w:rPr>
            </w:pPr>
          </w:p>
          <w:p w:rsidR="004412D3" w:rsidRDefault="004412D3" w:rsidP="004412D3">
            <w:pPr>
              <w:spacing w:line="560" w:lineRule="exact"/>
              <w:ind w:leftChars="115" w:left="31680" w:firstLineChars="100" w:firstLine="31680"/>
              <w:rPr>
                <w:rFonts w:ascii="宋体"/>
                <w:b/>
                <w:bCs/>
                <w:sz w:val="24"/>
              </w:rPr>
            </w:pPr>
          </w:p>
          <w:p w:rsidR="004412D3" w:rsidRDefault="004412D3" w:rsidP="004412D3">
            <w:pPr>
              <w:spacing w:line="560" w:lineRule="exact"/>
              <w:ind w:leftChars="115" w:left="31680" w:firstLineChars="100" w:firstLine="31680"/>
              <w:rPr>
                <w:rFonts w:ascii="宋体"/>
                <w:b/>
                <w:bCs/>
                <w:sz w:val="24"/>
              </w:rPr>
            </w:pPr>
          </w:p>
          <w:p w:rsidR="004412D3" w:rsidRDefault="004412D3" w:rsidP="004412D3">
            <w:pPr>
              <w:spacing w:line="560" w:lineRule="exact"/>
              <w:ind w:leftChars="115" w:left="31680" w:firstLineChars="100" w:firstLine="31680"/>
              <w:rPr>
                <w:rFonts w:ascii="宋体"/>
                <w:b/>
                <w:bCs/>
                <w:sz w:val="24"/>
              </w:rPr>
            </w:pPr>
          </w:p>
          <w:p w:rsidR="004412D3" w:rsidRDefault="004412D3" w:rsidP="004412D3">
            <w:pPr>
              <w:spacing w:line="560" w:lineRule="exact"/>
              <w:ind w:leftChars="115" w:left="31680" w:firstLineChars="100" w:firstLine="31680"/>
              <w:rPr>
                <w:rFonts w:ascii="宋体"/>
                <w:b/>
                <w:bCs/>
                <w:sz w:val="24"/>
              </w:rPr>
            </w:pPr>
          </w:p>
          <w:p w:rsidR="004412D3" w:rsidRPr="00D645E2" w:rsidRDefault="004412D3" w:rsidP="004412D3">
            <w:pPr>
              <w:spacing w:line="560" w:lineRule="exact"/>
              <w:ind w:leftChars="115" w:left="31680" w:firstLineChars="100" w:firstLine="31680"/>
              <w:rPr>
                <w:rFonts w:ascii="宋体"/>
                <w:b/>
                <w:bCs/>
                <w:sz w:val="24"/>
              </w:rPr>
            </w:pPr>
            <w:r w:rsidRPr="00D645E2">
              <w:rPr>
                <w:rFonts w:ascii="宋体" w:hAnsi="宋体"/>
                <w:b/>
                <w:bCs/>
                <w:sz w:val="24"/>
              </w:rPr>
              <w:t>LED</w:t>
            </w:r>
            <w:r w:rsidRPr="00D645E2">
              <w:rPr>
                <w:rFonts w:ascii="宋体" w:hAnsi="宋体" w:hint="eastAsia"/>
                <w:b/>
                <w:bCs/>
                <w:sz w:val="24"/>
              </w:rPr>
              <w:t>节能灯生产流程</w:t>
            </w:r>
          </w:p>
          <w:p w:rsidR="004412D3" w:rsidRPr="00D645E2" w:rsidRDefault="004412D3" w:rsidP="00E177C9">
            <w:pPr>
              <w:tabs>
                <w:tab w:val="left" w:pos="6240"/>
              </w:tabs>
            </w:pPr>
          </w:p>
          <w:p w:rsidR="004412D3" w:rsidRPr="00D645E2" w:rsidRDefault="004412D3" w:rsidP="00E177C9">
            <w:pPr>
              <w:tabs>
                <w:tab w:val="left" w:pos="6240"/>
              </w:tabs>
            </w:pPr>
            <w:r>
              <w:rPr>
                <w:noProof/>
              </w:rPr>
              <w:pict>
                <v:shape id="_x0000_s1073" type="#_x0000_t202" style="position:absolute;left:0;text-align:left;margin-left:294pt;margin-top:3.2pt;width:52.5pt;height:15.6pt;z-index:251668992">
                  <v:stroke endarrowwidth="narrow"/>
                  <v:textbox style="mso-next-textbox:#_x0000_s1073" inset="0,0,0,0">
                    <w:txbxContent>
                      <w:p w:rsidR="004412D3" w:rsidRDefault="004412D3" w:rsidP="00E177C9">
                        <w:pPr>
                          <w:jc w:val="center"/>
                        </w:pPr>
                        <w:r>
                          <w:rPr>
                            <w:rFonts w:hint="eastAsia"/>
                          </w:rPr>
                          <w:t>塑壳</w:t>
                        </w:r>
                      </w:p>
                    </w:txbxContent>
                  </v:textbox>
                </v:shape>
              </w:pict>
            </w:r>
            <w:r>
              <w:rPr>
                <w:noProof/>
              </w:rPr>
              <w:pict>
                <v:shape id="_x0000_s1074" type="#_x0000_t202" style="position:absolute;left:0;text-align:left;margin-left:236.25pt;margin-top:3.2pt;width:52.5pt;height:15.6pt;z-index:251667968">
                  <v:stroke endarrowwidth="narrow"/>
                  <v:textbox style="mso-next-textbox:#_x0000_s1074" inset="0,0,0,0">
                    <w:txbxContent>
                      <w:p w:rsidR="004412D3" w:rsidRDefault="004412D3" w:rsidP="00E177C9">
                        <w:pPr>
                          <w:jc w:val="center"/>
                        </w:pPr>
                        <w:r>
                          <w:rPr>
                            <w:rFonts w:hint="eastAsia"/>
                          </w:rPr>
                          <w:t>外购灯头</w:t>
                        </w:r>
                      </w:p>
                    </w:txbxContent>
                  </v:textbox>
                </v:shape>
              </w:pict>
            </w:r>
            <w:r>
              <w:rPr>
                <w:noProof/>
              </w:rPr>
              <w:pict>
                <v:shape id="_x0000_s1075" type="#_x0000_t202" style="position:absolute;left:0;text-align:left;margin-left:178.5pt;margin-top:3.2pt;width:52.5pt;height:15.6pt;z-index:251666944">
                  <v:stroke endarrowwidth="narrow"/>
                  <v:textbox style="mso-next-textbox:#_x0000_s1075" inset="0,0,0,0">
                    <w:txbxContent>
                      <w:p w:rsidR="004412D3" w:rsidRDefault="004412D3" w:rsidP="00E177C9">
                        <w:pPr>
                          <w:jc w:val="center"/>
                        </w:pPr>
                        <w:r w:rsidRPr="008C021D">
                          <w:rPr>
                            <w:rFonts w:hint="eastAsia"/>
                          </w:rPr>
                          <w:t>镇流器</w:t>
                        </w:r>
                      </w:p>
                    </w:txbxContent>
                  </v:textbox>
                </v:shape>
              </w:pict>
            </w:r>
            <w:r>
              <w:rPr>
                <w:noProof/>
              </w:rPr>
              <w:pict>
                <v:shape id="_x0000_s1076" type="#_x0000_t202" style="position:absolute;left:0;text-align:left;margin-left:110.25pt;margin-top:3.2pt;width:52.5pt;height:15.6pt;z-index:251664896">
                  <v:stroke endarrowwidth="narrow"/>
                  <v:textbox style="mso-next-textbox:#_x0000_s1076" inset="0,0,0,0">
                    <w:txbxContent>
                      <w:p w:rsidR="004412D3" w:rsidRDefault="004412D3" w:rsidP="00E177C9">
                        <w:pPr>
                          <w:jc w:val="center"/>
                        </w:pPr>
                        <w:r>
                          <w:rPr>
                            <w:rFonts w:hint="eastAsia"/>
                          </w:rPr>
                          <w:t>塑料件</w:t>
                        </w:r>
                      </w:p>
                    </w:txbxContent>
                  </v:textbox>
                </v:shape>
              </w:pict>
            </w:r>
            <w:r>
              <w:rPr>
                <w:noProof/>
              </w:rPr>
              <w:pict>
                <v:shape id="_x0000_s1077" type="#_x0000_t202" style="position:absolute;left:0;text-align:left;margin-left:52.5pt;margin-top:3.2pt;width:52.5pt;height:15.6pt;z-index:251663872">
                  <v:stroke endarrowwidth="narrow"/>
                  <v:textbox style="mso-next-textbox:#_x0000_s1077" inset="0,0,0,0">
                    <w:txbxContent>
                      <w:p w:rsidR="004412D3" w:rsidRDefault="004412D3" w:rsidP="00E177C9">
                        <w:pPr>
                          <w:jc w:val="center"/>
                        </w:pPr>
                        <w:r>
                          <w:t>LED</w:t>
                        </w:r>
                        <w:r>
                          <w:rPr>
                            <w:rFonts w:hint="eastAsia"/>
                          </w:rPr>
                          <w:t>灯珠</w:t>
                        </w:r>
                      </w:p>
                    </w:txbxContent>
                  </v:textbox>
                </v:shape>
              </w:pict>
            </w:r>
          </w:p>
          <w:p w:rsidR="004412D3" w:rsidRPr="00D645E2" w:rsidRDefault="004412D3" w:rsidP="00E177C9">
            <w:pPr>
              <w:tabs>
                <w:tab w:val="left" w:pos="6240"/>
              </w:tabs>
            </w:pPr>
            <w:r>
              <w:rPr>
                <w:noProof/>
              </w:rPr>
              <w:pict>
                <v:line id="_x0000_s1078" style="position:absolute;left:0;text-align:left;z-index:251672064" from="309.75pt,3.2pt" to="309.75pt,34.4pt">
                  <v:stroke endarrow="block" endarrowwidth="narrow"/>
                </v:line>
              </w:pict>
            </w:r>
            <w:r>
              <w:rPr>
                <w:noProof/>
              </w:rPr>
              <w:pict>
                <v:line id="_x0000_s1079" style="position:absolute;left:0;text-align:left;z-index:251671040" from="252pt,3.2pt" to="252pt,34.4pt">
                  <v:stroke endarrow="block" endarrowwidth="narrow"/>
                </v:line>
              </w:pict>
            </w:r>
            <w:r>
              <w:rPr>
                <w:noProof/>
              </w:rPr>
              <w:pict>
                <v:line id="_x0000_s1080" style="position:absolute;left:0;text-align:left;z-index:251676160" from="204.75pt,3.2pt" to="204.75pt,81.2pt">
                  <v:stroke endarrow="block" endarrowwidth="narrow"/>
                </v:line>
              </w:pict>
            </w:r>
            <w:r>
              <w:rPr>
                <w:noProof/>
              </w:rPr>
              <w:pict>
                <v:line id="_x0000_s1081" style="position:absolute;left:0;text-align:left;z-index:251674112" from="84pt,3.2pt" to="84pt,34.4pt">
                  <v:stroke endarrow="block" endarrowwidth="narrow"/>
                </v:line>
              </w:pict>
            </w:r>
            <w:r>
              <w:rPr>
                <w:noProof/>
              </w:rPr>
              <w:pict>
                <v:line id="_x0000_s1082" style="position:absolute;left:0;text-align:left;z-index:251673088" from="131.25pt,3.2pt" to="131.25pt,34.4pt">
                  <v:stroke endarrow="block" endarrowwidth="narrow"/>
                </v:line>
              </w:pict>
            </w:r>
          </w:p>
          <w:p w:rsidR="004412D3" w:rsidRPr="00D645E2" w:rsidRDefault="004412D3" w:rsidP="00E177C9">
            <w:pPr>
              <w:tabs>
                <w:tab w:val="left" w:pos="6240"/>
              </w:tabs>
            </w:pPr>
          </w:p>
          <w:p w:rsidR="004412D3" w:rsidRPr="00D645E2" w:rsidRDefault="004412D3" w:rsidP="00E177C9">
            <w:pPr>
              <w:tabs>
                <w:tab w:val="left" w:pos="6240"/>
              </w:tabs>
            </w:pPr>
            <w:r>
              <w:rPr>
                <w:noProof/>
              </w:rPr>
              <w:pict>
                <v:shape id="_x0000_s1083" type="#_x0000_t88" style="position:absolute;left:0;text-align:left;margin-left:330.75pt;margin-top:3.2pt;width:15.75pt;height:210.6pt;z-index:251687424">
                  <v:stroke dashstyle="1 1" endarrow="block" endarrowwidth="narrow" endcap="round"/>
                  <v:textbox inset="0,0,0,0"/>
                </v:shape>
              </w:pict>
            </w:r>
            <w:r>
              <w:rPr>
                <w:noProof/>
              </w:rPr>
              <w:pict>
                <v:shape id="_x0000_s1084" type="#_x0000_t202" style="position:absolute;left:0;text-align:left;margin-left:241.5pt;margin-top:3.2pt;width:78.75pt;height:15.6pt;z-index:251670016">
                  <v:stroke endarrowwidth="narrow"/>
                  <v:textbox style="mso-next-textbox:#_x0000_s1084" inset="0,0,0,0">
                    <w:txbxContent>
                      <w:p w:rsidR="004412D3" w:rsidRDefault="004412D3" w:rsidP="00E177C9">
                        <w:pPr>
                          <w:jc w:val="center"/>
                        </w:pPr>
                        <w:r>
                          <w:rPr>
                            <w:rFonts w:hint="eastAsia"/>
                          </w:rPr>
                          <w:t>压灯头</w:t>
                        </w:r>
                      </w:p>
                    </w:txbxContent>
                  </v:textbox>
                </v:shape>
              </w:pict>
            </w:r>
            <w:r>
              <w:rPr>
                <w:noProof/>
              </w:rPr>
              <w:pict>
                <v:shape id="_x0000_s1085" type="#_x0000_t202" style="position:absolute;left:0;text-align:left;margin-left:73.5pt;margin-top:3.2pt;width:78.75pt;height:15.6pt;z-index:251665920">
                  <v:stroke endarrowwidth="narrow"/>
                  <v:textbox style="mso-next-textbox:#_x0000_s1085" inset="0,0,0,0">
                    <w:txbxContent>
                      <w:p w:rsidR="004412D3" w:rsidRDefault="004412D3" w:rsidP="00E177C9">
                        <w:pPr>
                          <w:jc w:val="center"/>
                        </w:pPr>
                        <w:r>
                          <w:rPr>
                            <w:rFonts w:hint="eastAsia"/>
                          </w:rPr>
                          <w:t>粘灯</w:t>
                        </w:r>
                      </w:p>
                    </w:txbxContent>
                  </v:textbox>
                </v:shape>
              </w:pict>
            </w:r>
          </w:p>
          <w:p w:rsidR="004412D3" w:rsidRPr="00D645E2" w:rsidRDefault="004412D3" w:rsidP="00E177C9">
            <w:pPr>
              <w:tabs>
                <w:tab w:val="left" w:pos="6240"/>
              </w:tabs>
            </w:pPr>
            <w:r>
              <w:rPr>
                <w:noProof/>
              </w:rPr>
              <w:pict>
                <v:line id="_x0000_s1086" style="position:absolute;left:0;text-align:left;z-index:251677184" from="262.5pt,3.2pt" to="262.5pt,34.4pt">
                  <v:stroke endarrow="block" endarrowwidth="narrow"/>
                </v:line>
              </w:pict>
            </w:r>
            <w:r>
              <w:rPr>
                <w:noProof/>
              </w:rPr>
              <w:pict>
                <v:line id="_x0000_s1087" style="position:absolute;left:0;text-align:left;z-index:251680256" from="131.25pt,3.2pt" to="131.25pt,73.4pt">
                  <v:stroke endarrow="block" endarrowwidth="narrow"/>
                </v:line>
              </w:pict>
            </w:r>
          </w:p>
          <w:p w:rsidR="004412D3" w:rsidRPr="00D645E2" w:rsidRDefault="004412D3" w:rsidP="00E177C9">
            <w:pPr>
              <w:tabs>
                <w:tab w:val="left" w:pos="6240"/>
              </w:tabs>
            </w:pPr>
          </w:p>
          <w:p w:rsidR="004412D3" w:rsidRPr="00D645E2" w:rsidRDefault="004412D3" w:rsidP="00E177C9">
            <w:pPr>
              <w:tabs>
                <w:tab w:val="left" w:pos="6240"/>
              </w:tabs>
            </w:pPr>
            <w:r>
              <w:rPr>
                <w:noProof/>
              </w:rPr>
              <w:pict>
                <v:shape id="_x0000_s1088" type="#_x0000_t202" style="position:absolute;left:0;text-align:left;margin-left:189pt;margin-top:3.2pt;width:94.5pt;height:15.6pt;z-index:251675136">
                  <v:stroke endarrowwidth="narrow"/>
                  <v:textbox style="mso-next-textbox:#_x0000_s1088" inset="0,0,0,0">
                    <w:txbxContent>
                      <w:p w:rsidR="004412D3" w:rsidRDefault="004412D3" w:rsidP="00E177C9">
                        <w:pPr>
                          <w:jc w:val="center"/>
                        </w:pPr>
                        <w:r>
                          <w:rPr>
                            <w:rFonts w:hint="eastAsia"/>
                          </w:rPr>
                          <w:t>接头</w:t>
                        </w:r>
                      </w:p>
                    </w:txbxContent>
                  </v:textbox>
                </v:shape>
              </w:pict>
            </w:r>
          </w:p>
          <w:p w:rsidR="004412D3" w:rsidRPr="00D645E2" w:rsidRDefault="004412D3" w:rsidP="00E177C9">
            <w:pPr>
              <w:tabs>
                <w:tab w:val="left" w:pos="6240"/>
              </w:tabs>
            </w:pPr>
            <w:r>
              <w:rPr>
                <w:noProof/>
              </w:rPr>
              <w:pict>
                <v:line id="_x0000_s1089" style="position:absolute;left:0;text-align:left;z-index:251679232" from="246.75pt,3.2pt" to="246.75pt,26.6pt">
                  <v:stroke endarrow="block" endarrowwidth="narrow"/>
                </v:line>
              </w:pict>
            </w:r>
          </w:p>
          <w:p w:rsidR="004412D3" w:rsidRPr="00D645E2" w:rsidRDefault="004412D3" w:rsidP="00E177C9">
            <w:pPr>
              <w:spacing w:line="560" w:lineRule="exact"/>
              <w:rPr>
                <w:b/>
                <w:bCs/>
                <w:sz w:val="24"/>
              </w:rPr>
            </w:pPr>
            <w:r>
              <w:rPr>
                <w:noProof/>
              </w:rPr>
              <w:pict>
                <v:shape id="_x0000_s1090" type="#_x0000_t202" style="position:absolute;left:0;text-align:left;margin-left:357pt;margin-top:11pt;width:66.8pt;height:14.45pt;z-index:251689472" stroked="f">
                  <v:stroke dashstyle="longDash" endarrowwidth="narrow"/>
                  <v:textbox style="mso-next-textbox:#_x0000_s1090" inset="0,0,0,0">
                    <w:txbxContent>
                      <w:p w:rsidR="004412D3" w:rsidRPr="008B6FFD" w:rsidRDefault="004412D3" w:rsidP="00E177C9">
                        <w:r>
                          <w:t>S</w:t>
                        </w:r>
                        <w:r>
                          <w:rPr>
                            <w:vertAlign w:val="subscript"/>
                          </w:rPr>
                          <w:t xml:space="preserve">13  </w:t>
                        </w:r>
                        <w:r>
                          <w:t>N</w:t>
                        </w:r>
                      </w:p>
                    </w:txbxContent>
                  </v:textbox>
                </v:shape>
              </w:pict>
            </w:r>
            <w:r>
              <w:rPr>
                <w:noProof/>
              </w:rPr>
              <w:pict>
                <v:line id="_x0000_s1091" style="position:absolute;left:0;text-align:left;z-index:251684352" from="189pt,26.6pt" to="189pt,50pt">
                  <v:stroke endarrow="block" endarrowwidth="narrow"/>
                </v:line>
              </w:pict>
            </w:r>
            <w:r>
              <w:rPr>
                <w:noProof/>
              </w:rPr>
              <w:pict>
                <v:shape id="_x0000_s1092" type="#_x0000_t202" style="position:absolute;left:0;text-align:left;margin-left:115.5pt;margin-top:11pt;width:147pt;height:15.6pt;z-index:251678208">
                  <v:stroke endarrowwidth="narrow"/>
                  <v:textbox style="mso-next-textbox:#_x0000_s1092" inset="0,0,0,0">
                    <w:txbxContent>
                      <w:p w:rsidR="004412D3" w:rsidRDefault="004412D3" w:rsidP="00E177C9">
                        <w:pPr>
                          <w:jc w:val="center"/>
                        </w:pPr>
                        <w:r>
                          <w:rPr>
                            <w:rFonts w:hint="eastAsia"/>
                          </w:rPr>
                          <w:t>组</w:t>
                        </w:r>
                        <w:r>
                          <w:t xml:space="preserve">  </w:t>
                        </w:r>
                        <w:r>
                          <w:rPr>
                            <w:rFonts w:hint="eastAsia"/>
                          </w:rPr>
                          <w:t>装</w:t>
                        </w:r>
                      </w:p>
                    </w:txbxContent>
                  </v:textbox>
                </v:shape>
              </w:pict>
            </w:r>
          </w:p>
          <w:p w:rsidR="004412D3" w:rsidRPr="00D645E2" w:rsidRDefault="004412D3" w:rsidP="00E177C9">
            <w:pPr>
              <w:spacing w:line="560" w:lineRule="exact"/>
              <w:rPr>
                <w:b/>
                <w:bCs/>
                <w:sz w:val="24"/>
              </w:rPr>
            </w:pPr>
            <w:r>
              <w:rPr>
                <w:noProof/>
              </w:rPr>
              <w:pict>
                <v:line id="_x0000_s1093" style="position:absolute;left:0;text-align:left;z-index:251688448" from="351.75pt,6.4pt" to="383.25pt,6.4pt">
                  <v:stroke dashstyle="dash" endarrow="block" endarrowwidth="narrow"/>
                </v:line>
              </w:pict>
            </w:r>
            <w:r>
              <w:rPr>
                <w:noProof/>
              </w:rPr>
              <w:pict>
                <v:shape id="_x0000_s1094" type="#_x0000_t202" style="position:absolute;left:0;text-align:left;margin-left:115.5pt;margin-top:22pt;width:147pt;height:15.6pt;z-index:251681280">
                  <v:stroke endarrowwidth="narrow"/>
                  <v:textbox style="mso-next-textbox:#_x0000_s1094" inset="0,0,0,0">
                    <w:txbxContent>
                      <w:p w:rsidR="004412D3" w:rsidRDefault="004412D3" w:rsidP="00E177C9">
                        <w:pPr>
                          <w:jc w:val="center"/>
                        </w:pPr>
                        <w:r>
                          <w:rPr>
                            <w:rFonts w:hint="eastAsia"/>
                          </w:rPr>
                          <w:t>老</w:t>
                        </w:r>
                        <w:r>
                          <w:t xml:space="preserve">  </w:t>
                        </w:r>
                        <w:r>
                          <w:rPr>
                            <w:rFonts w:hint="eastAsia"/>
                          </w:rPr>
                          <w:t>炼</w:t>
                        </w:r>
                      </w:p>
                    </w:txbxContent>
                  </v:textbox>
                </v:shape>
              </w:pict>
            </w:r>
          </w:p>
          <w:p w:rsidR="004412D3" w:rsidRPr="00D645E2" w:rsidRDefault="004412D3" w:rsidP="00E177C9">
            <w:pPr>
              <w:spacing w:line="560" w:lineRule="exact"/>
              <w:rPr>
                <w:b/>
                <w:bCs/>
                <w:sz w:val="24"/>
              </w:rPr>
            </w:pPr>
            <w:r>
              <w:rPr>
                <w:noProof/>
              </w:rPr>
              <w:pict>
                <v:line id="_x0000_s1095" style="position:absolute;left:0;text-align:left;z-index:251685376" from="189pt,9.6pt" to="189pt,33pt">
                  <v:stroke endarrow="block" endarrowwidth="narrow"/>
                </v:line>
              </w:pict>
            </w:r>
          </w:p>
          <w:p w:rsidR="004412D3" w:rsidRPr="00D645E2" w:rsidRDefault="004412D3" w:rsidP="00E177C9">
            <w:pPr>
              <w:spacing w:line="560" w:lineRule="exact"/>
              <w:rPr>
                <w:b/>
                <w:bCs/>
                <w:sz w:val="24"/>
              </w:rPr>
            </w:pPr>
            <w:r>
              <w:rPr>
                <w:noProof/>
              </w:rPr>
              <w:pict>
                <v:line id="_x0000_s1096" style="position:absolute;left:0;text-align:left;z-index:251686400" from="189pt,20.6pt" to="189pt,44pt">
                  <v:stroke endarrow="block" endarrowwidth="narrow"/>
                </v:line>
              </w:pict>
            </w:r>
            <w:r>
              <w:rPr>
                <w:noProof/>
              </w:rPr>
              <w:pict>
                <v:shape id="_x0000_s1097" type="#_x0000_t202" style="position:absolute;left:0;text-align:left;margin-left:115.5pt;margin-top:5pt;width:147pt;height:15.6pt;z-index:251682304">
                  <v:stroke endarrowwidth="narrow"/>
                  <v:textbox style="mso-next-textbox:#_x0000_s1097" inset="0,0,0,0">
                    <w:txbxContent>
                      <w:p w:rsidR="004412D3" w:rsidRDefault="004412D3" w:rsidP="00E177C9">
                        <w:pPr>
                          <w:jc w:val="center"/>
                        </w:pPr>
                        <w:r>
                          <w:rPr>
                            <w:rFonts w:hint="eastAsia"/>
                          </w:rPr>
                          <w:t>清</w:t>
                        </w:r>
                        <w:r>
                          <w:t xml:space="preserve">  </w:t>
                        </w:r>
                        <w:r>
                          <w:rPr>
                            <w:rFonts w:hint="eastAsia"/>
                          </w:rPr>
                          <w:t>洁</w:t>
                        </w:r>
                      </w:p>
                    </w:txbxContent>
                  </v:textbox>
                </v:shape>
              </w:pict>
            </w:r>
          </w:p>
          <w:p w:rsidR="004412D3" w:rsidRPr="00E177C9" w:rsidRDefault="004412D3" w:rsidP="00E177C9">
            <w:pPr>
              <w:spacing w:line="560" w:lineRule="exact"/>
              <w:rPr>
                <w:b/>
                <w:bCs/>
                <w:sz w:val="24"/>
              </w:rPr>
            </w:pPr>
            <w:r>
              <w:rPr>
                <w:noProof/>
              </w:rPr>
              <w:pict>
                <v:shape id="_x0000_s1098" type="#_x0000_t202" style="position:absolute;left:0;text-align:left;margin-left:115.5pt;margin-top:16pt;width:147pt;height:15.6pt;z-index:251683328">
                  <v:stroke endarrowwidth="narrow"/>
                  <v:textbox style="mso-next-textbox:#_x0000_s1098" inset="0,0,0,0">
                    <w:txbxContent>
                      <w:p w:rsidR="004412D3" w:rsidRDefault="004412D3" w:rsidP="00E177C9">
                        <w:pPr>
                          <w:jc w:val="center"/>
                        </w:pPr>
                        <w:r>
                          <w:rPr>
                            <w:rFonts w:hint="eastAsia"/>
                          </w:rPr>
                          <w:t>测试包装</w:t>
                        </w:r>
                      </w:p>
                    </w:txbxContent>
                  </v:textbox>
                </v:shape>
              </w:pict>
            </w:r>
          </w:p>
          <w:p w:rsidR="004412D3" w:rsidRDefault="004412D3" w:rsidP="00E177C9">
            <w:pPr>
              <w:pStyle w:val="NormalWeb"/>
              <w:widowControl/>
              <w:spacing w:after="120"/>
              <w:jc w:val="center"/>
              <w:rPr>
                <w:rFonts w:ascii="宋体"/>
                <w:b/>
                <w:kern w:val="0"/>
                <w:sz w:val="21"/>
                <w:szCs w:val="21"/>
              </w:rPr>
            </w:pPr>
          </w:p>
          <w:p w:rsidR="004412D3" w:rsidRPr="00E177C9" w:rsidRDefault="004412D3" w:rsidP="00E177C9">
            <w:pPr>
              <w:pStyle w:val="NormalWeb"/>
              <w:widowControl/>
              <w:spacing w:after="120"/>
              <w:jc w:val="center"/>
              <w:rPr>
                <w:sz w:val="21"/>
                <w:szCs w:val="21"/>
              </w:rPr>
            </w:pPr>
            <w:r w:rsidRPr="00E177C9">
              <w:rPr>
                <w:rFonts w:ascii="宋体" w:hAnsi="宋体" w:hint="eastAsia"/>
                <w:b/>
                <w:kern w:val="0"/>
                <w:sz w:val="21"/>
                <w:szCs w:val="21"/>
              </w:rPr>
              <w:t>图</w:t>
            </w:r>
            <w:r w:rsidRPr="00E177C9">
              <w:rPr>
                <w:rFonts w:ascii="宋体" w:hAnsi="宋体"/>
                <w:b/>
                <w:kern w:val="0"/>
                <w:sz w:val="21"/>
                <w:szCs w:val="21"/>
              </w:rPr>
              <w:t>3.5-3LED</w:t>
            </w:r>
            <w:r w:rsidRPr="00E177C9">
              <w:rPr>
                <w:rFonts w:ascii="宋体" w:hAnsi="宋体" w:hint="eastAsia"/>
                <w:b/>
                <w:kern w:val="0"/>
                <w:sz w:val="21"/>
                <w:szCs w:val="21"/>
              </w:rPr>
              <w:t>灯生产工艺流程及产污节点图</w:t>
            </w:r>
          </w:p>
          <w:p w:rsidR="004412D3" w:rsidRDefault="004412D3">
            <w:pPr>
              <w:widowControl/>
              <w:spacing w:line="360" w:lineRule="auto"/>
              <w:ind w:right="108"/>
              <w:rPr>
                <w:rFonts w:ascii="Times New Roman" w:hAnsi="Times New Roman" w:cs="Times New Roman"/>
                <w:color w:val="000000"/>
                <w:szCs w:val="21"/>
              </w:rPr>
            </w:pPr>
            <w:r>
              <w:rPr>
                <w:rFonts w:ascii="宋体" w:hAnsi="宋体" w:hint="eastAsia"/>
                <w:b/>
                <w:color w:val="000000"/>
                <w:kern w:val="0"/>
                <w:sz w:val="24"/>
              </w:rPr>
              <w:t>二．生产工艺说明</w:t>
            </w:r>
          </w:p>
          <w:p w:rsidR="004412D3" w:rsidRPr="002D7C64" w:rsidRDefault="004412D3" w:rsidP="004412D3">
            <w:pPr>
              <w:pStyle w:val="BodyText"/>
              <w:spacing w:before="135" w:line="360" w:lineRule="auto"/>
              <w:ind w:firstLineChars="150" w:firstLine="31680"/>
              <w:jc w:val="left"/>
              <w:rPr>
                <w:rFonts w:cs="宋体"/>
                <w:color w:val="000000"/>
                <w:sz w:val="24"/>
              </w:rPr>
            </w:pPr>
            <w:r w:rsidRPr="002D7C64">
              <w:rPr>
                <w:rFonts w:cs="宋体"/>
                <w:color w:val="000000"/>
                <w:sz w:val="24"/>
              </w:rPr>
              <w:t>1</w:t>
            </w:r>
            <w:r w:rsidRPr="002D7C64">
              <w:rPr>
                <w:rFonts w:cs="宋体" w:hint="eastAsia"/>
                <w:color w:val="000000"/>
                <w:sz w:val="24"/>
              </w:rPr>
              <w:t>、塑件生产流程</w:t>
            </w:r>
          </w:p>
          <w:p w:rsidR="004412D3" w:rsidRPr="00D645E2" w:rsidRDefault="004412D3" w:rsidP="00E177C9">
            <w:pPr>
              <w:numPr>
                <w:ilvl w:val="0"/>
                <w:numId w:val="3"/>
              </w:numPr>
              <w:autoSpaceDE w:val="0"/>
              <w:autoSpaceDN w:val="0"/>
              <w:spacing w:line="360" w:lineRule="auto"/>
              <w:jc w:val="left"/>
              <w:rPr>
                <w:rFonts w:ascii="宋体"/>
                <w:sz w:val="24"/>
              </w:rPr>
            </w:pPr>
            <w:r w:rsidRPr="00D645E2">
              <w:rPr>
                <w:rFonts w:ascii="宋体" w:hAnsi="宋体" w:hint="eastAsia"/>
                <w:sz w:val="24"/>
              </w:rPr>
              <w:t>烘料：将</w:t>
            </w:r>
            <w:r w:rsidRPr="00D645E2">
              <w:rPr>
                <w:rFonts w:ascii="宋体" w:hAnsi="宋体"/>
                <w:sz w:val="24"/>
              </w:rPr>
              <w:t>PBT/PC</w:t>
            </w:r>
            <w:r w:rsidRPr="00D645E2">
              <w:rPr>
                <w:rFonts w:ascii="宋体" w:hAnsi="宋体" w:hint="eastAsia"/>
                <w:sz w:val="24"/>
              </w:rPr>
              <w:t>原料倒入烘干料斗内定时将斗中水分烘干</w:t>
            </w:r>
          </w:p>
          <w:p w:rsidR="004412D3" w:rsidRPr="00D645E2" w:rsidRDefault="004412D3" w:rsidP="00E177C9">
            <w:pPr>
              <w:numPr>
                <w:ilvl w:val="0"/>
                <w:numId w:val="3"/>
              </w:numPr>
              <w:autoSpaceDE w:val="0"/>
              <w:autoSpaceDN w:val="0"/>
              <w:spacing w:line="360" w:lineRule="auto"/>
              <w:jc w:val="left"/>
              <w:rPr>
                <w:rFonts w:ascii="宋体"/>
                <w:sz w:val="24"/>
              </w:rPr>
            </w:pPr>
            <w:r w:rsidRPr="00D645E2">
              <w:rPr>
                <w:rFonts w:ascii="宋体" w:hAnsi="宋体" w:hint="eastAsia"/>
                <w:sz w:val="24"/>
              </w:rPr>
              <w:t>融料：按所需料的定量在料筒内加热融化（电加热）</w:t>
            </w:r>
          </w:p>
          <w:p w:rsidR="004412D3" w:rsidRPr="00D645E2" w:rsidRDefault="004412D3" w:rsidP="00E177C9">
            <w:pPr>
              <w:numPr>
                <w:ilvl w:val="0"/>
                <w:numId w:val="3"/>
              </w:numPr>
              <w:autoSpaceDE w:val="0"/>
              <w:autoSpaceDN w:val="0"/>
              <w:spacing w:line="360" w:lineRule="auto"/>
              <w:jc w:val="left"/>
              <w:rPr>
                <w:rFonts w:ascii="宋体"/>
                <w:sz w:val="24"/>
              </w:rPr>
            </w:pPr>
            <w:r w:rsidRPr="00D645E2">
              <w:rPr>
                <w:rFonts w:ascii="宋体" w:hAnsi="宋体" w:hint="eastAsia"/>
                <w:sz w:val="24"/>
              </w:rPr>
              <w:t>注射：按设定的压力将融化的流体注入模具</w:t>
            </w:r>
          </w:p>
          <w:p w:rsidR="004412D3" w:rsidRPr="00D21EF2" w:rsidRDefault="004412D3" w:rsidP="00E177C9">
            <w:pPr>
              <w:numPr>
                <w:ilvl w:val="0"/>
                <w:numId w:val="3"/>
              </w:numPr>
              <w:autoSpaceDE w:val="0"/>
              <w:autoSpaceDN w:val="0"/>
              <w:spacing w:line="360" w:lineRule="auto"/>
              <w:jc w:val="left"/>
              <w:rPr>
                <w:rFonts w:ascii="宋体"/>
                <w:sz w:val="24"/>
              </w:rPr>
            </w:pPr>
            <w:r w:rsidRPr="00D645E2">
              <w:rPr>
                <w:rFonts w:ascii="宋体" w:hAnsi="宋体" w:hint="eastAsia"/>
                <w:sz w:val="24"/>
              </w:rPr>
              <w:t>成型：通过冷却水将塑件冷却定形。</w:t>
            </w:r>
            <w:r>
              <w:rPr>
                <w:rFonts w:ascii="宋体" w:hAnsi="宋体"/>
                <w:sz w:val="24"/>
              </w:rPr>
              <w:t xml:space="preserve"> </w:t>
            </w:r>
          </w:p>
          <w:p w:rsidR="004412D3" w:rsidRPr="002D7C64" w:rsidRDefault="004412D3" w:rsidP="004412D3">
            <w:pPr>
              <w:pStyle w:val="BodyText"/>
              <w:spacing w:before="53" w:line="360" w:lineRule="auto"/>
              <w:ind w:firstLineChars="150" w:firstLine="31680"/>
              <w:jc w:val="left"/>
              <w:rPr>
                <w:rFonts w:cs="宋体"/>
                <w:color w:val="000000"/>
                <w:sz w:val="24"/>
              </w:rPr>
            </w:pPr>
            <w:r w:rsidRPr="002D7C64">
              <w:rPr>
                <w:rFonts w:cs="宋体"/>
                <w:color w:val="000000"/>
                <w:sz w:val="24"/>
              </w:rPr>
              <w:t>2</w:t>
            </w:r>
            <w:r w:rsidRPr="002D7C64">
              <w:rPr>
                <w:rFonts w:cs="宋体" w:hint="eastAsia"/>
                <w:color w:val="000000"/>
                <w:sz w:val="24"/>
              </w:rPr>
              <w:t>、镇流器生产</w:t>
            </w:r>
          </w:p>
          <w:p w:rsidR="004412D3" w:rsidRPr="00D645E2" w:rsidRDefault="004412D3" w:rsidP="00E177C9">
            <w:pPr>
              <w:numPr>
                <w:ilvl w:val="0"/>
                <w:numId w:val="4"/>
              </w:numPr>
              <w:autoSpaceDE w:val="0"/>
              <w:autoSpaceDN w:val="0"/>
              <w:spacing w:line="360" w:lineRule="auto"/>
              <w:jc w:val="left"/>
              <w:rPr>
                <w:rFonts w:ascii="宋体"/>
                <w:sz w:val="24"/>
              </w:rPr>
            </w:pPr>
            <w:r w:rsidRPr="00D645E2">
              <w:rPr>
                <w:rFonts w:ascii="宋体" w:hAnsi="宋体" w:hint="eastAsia"/>
                <w:sz w:val="24"/>
              </w:rPr>
              <w:t>电感器制作：利用铜线及磁性材料制作电感。</w:t>
            </w:r>
          </w:p>
          <w:p w:rsidR="004412D3" w:rsidRPr="00D645E2" w:rsidRDefault="004412D3" w:rsidP="00E177C9">
            <w:pPr>
              <w:numPr>
                <w:ilvl w:val="0"/>
                <w:numId w:val="4"/>
              </w:numPr>
              <w:autoSpaceDE w:val="0"/>
              <w:autoSpaceDN w:val="0"/>
              <w:spacing w:line="360" w:lineRule="auto"/>
              <w:jc w:val="left"/>
              <w:rPr>
                <w:rFonts w:ascii="宋体"/>
                <w:sz w:val="24"/>
              </w:rPr>
            </w:pPr>
            <w:r w:rsidRPr="00D645E2">
              <w:rPr>
                <w:rFonts w:ascii="宋体" w:hAnsi="宋体" w:hint="eastAsia"/>
                <w:sz w:val="24"/>
              </w:rPr>
              <w:t>插件：将所需电子元件按照电路图布局要求扦插在电路板上。</w:t>
            </w:r>
          </w:p>
          <w:p w:rsidR="004412D3" w:rsidRPr="00D645E2" w:rsidRDefault="004412D3" w:rsidP="00E177C9">
            <w:pPr>
              <w:numPr>
                <w:ilvl w:val="0"/>
                <w:numId w:val="4"/>
              </w:numPr>
              <w:autoSpaceDE w:val="0"/>
              <w:autoSpaceDN w:val="0"/>
              <w:spacing w:line="360" w:lineRule="auto"/>
              <w:jc w:val="left"/>
              <w:rPr>
                <w:rFonts w:ascii="宋体"/>
                <w:sz w:val="24"/>
              </w:rPr>
            </w:pPr>
            <w:r w:rsidRPr="00D645E2">
              <w:rPr>
                <w:rFonts w:ascii="宋体" w:hAnsi="宋体" w:hint="eastAsia"/>
                <w:sz w:val="24"/>
              </w:rPr>
              <w:t>波峰焊：通过波峰焊设备将电器元件与电路板焊接。</w:t>
            </w:r>
          </w:p>
          <w:p w:rsidR="004412D3" w:rsidRPr="00D645E2" w:rsidRDefault="004412D3" w:rsidP="00E177C9">
            <w:pPr>
              <w:numPr>
                <w:ilvl w:val="0"/>
                <w:numId w:val="4"/>
              </w:numPr>
              <w:autoSpaceDE w:val="0"/>
              <w:autoSpaceDN w:val="0"/>
              <w:spacing w:line="360" w:lineRule="auto"/>
              <w:jc w:val="left"/>
              <w:rPr>
                <w:rFonts w:ascii="宋体"/>
                <w:sz w:val="24"/>
              </w:rPr>
            </w:pPr>
            <w:r w:rsidRPr="00D645E2">
              <w:rPr>
                <w:rFonts w:ascii="宋体" w:hAnsi="宋体" w:hint="eastAsia"/>
                <w:sz w:val="24"/>
              </w:rPr>
              <w:t>补焊：通过目测将焊接不均匀的焊点进行修补。</w:t>
            </w:r>
          </w:p>
          <w:p w:rsidR="004412D3" w:rsidRPr="000C5479" w:rsidRDefault="004412D3" w:rsidP="00E177C9">
            <w:pPr>
              <w:numPr>
                <w:ilvl w:val="0"/>
                <w:numId w:val="4"/>
              </w:numPr>
              <w:autoSpaceDE w:val="0"/>
              <w:autoSpaceDN w:val="0"/>
              <w:spacing w:line="360" w:lineRule="auto"/>
              <w:jc w:val="left"/>
              <w:rPr>
                <w:rFonts w:ascii="宋体"/>
                <w:sz w:val="24"/>
              </w:rPr>
            </w:pPr>
            <w:r w:rsidRPr="00D645E2">
              <w:rPr>
                <w:rFonts w:ascii="宋体" w:hAnsi="宋体" w:hint="eastAsia"/>
                <w:sz w:val="24"/>
              </w:rPr>
              <w:t>检验：焊接好的镇流器匹配相应的灯管点亮测试。</w:t>
            </w:r>
          </w:p>
          <w:p w:rsidR="004412D3" w:rsidRPr="002D7C64" w:rsidRDefault="004412D3" w:rsidP="004412D3">
            <w:pPr>
              <w:pStyle w:val="BodyText"/>
              <w:spacing w:before="34" w:line="360" w:lineRule="auto"/>
              <w:ind w:firstLineChars="200" w:firstLine="31680"/>
              <w:jc w:val="left"/>
              <w:rPr>
                <w:rFonts w:cs="宋体"/>
                <w:color w:val="000000"/>
                <w:sz w:val="24"/>
              </w:rPr>
            </w:pPr>
            <w:r w:rsidRPr="002D7C64">
              <w:rPr>
                <w:rFonts w:cs="宋体"/>
                <w:color w:val="000000"/>
                <w:sz w:val="24"/>
              </w:rPr>
              <w:t>3</w:t>
            </w:r>
            <w:r w:rsidRPr="002D7C64">
              <w:rPr>
                <w:rFonts w:cs="宋体" w:hint="eastAsia"/>
                <w:color w:val="000000"/>
                <w:sz w:val="24"/>
              </w:rPr>
              <w:t>、</w:t>
            </w:r>
            <w:r w:rsidRPr="002D7C64">
              <w:rPr>
                <w:rFonts w:cs="宋体"/>
                <w:color w:val="000000"/>
                <w:sz w:val="24"/>
              </w:rPr>
              <w:t>LED</w:t>
            </w:r>
            <w:r w:rsidRPr="002D7C64">
              <w:rPr>
                <w:rFonts w:cs="宋体" w:hint="eastAsia"/>
                <w:color w:val="000000"/>
                <w:sz w:val="24"/>
              </w:rPr>
              <w:t>节能灯生产工艺</w:t>
            </w:r>
          </w:p>
          <w:p w:rsidR="004412D3" w:rsidRPr="00D645E2" w:rsidRDefault="004412D3" w:rsidP="00E177C9">
            <w:pPr>
              <w:numPr>
                <w:ilvl w:val="0"/>
                <w:numId w:val="5"/>
              </w:numPr>
              <w:autoSpaceDE w:val="0"/>
              <w:autoSpaceDN w:val="0"/>
              <w:spacing w:line="360" w:lineRule="auto"/>
              <w:jc w:val="left"/>
              <w:rPr>
                <w:rFonts w:ascii="宋体"/>
                <w:sz w:val="24"/>
              </w:rPr>
            </w:pPr>
            <w:r w:rsidRPr="00D645E2">
              <w:rPr>
                <w:rFonts w:ascii="宋体" w:hAnsi="宋体" w:hint="eastAsia"/>
                <w:sz w:val="24"/>
              </w:rPr>
              <w:t>粘灯：将下塑壳与灯管用专用矿物硅胶粘结在一起</w:t>
            </w:r>
          </w:p>
          <w:p w:rsidR="004412D3" w:rsidRPr="00D645E2" w:rsidRDefault="004412D3" w:rsidP="00E177C9">
            <w:pPr>
              <w:numPr>
                <w:ilvl w:val="0"/>
                <w:numId w:val="5"/>
              </w:numPr>
              <w:autoSpaceDE w:val="0"/>
              <w:autoSpaceDN w:val="0"/>
              <w:spacing w:line="360" w:lineRule="auto"/>
              <w:jc w:val="left"/>
              <w:rPr>
                <w:rFonts w:ascii="宋体"/>
                <w:sz w:val="24"/>
              </w:rPr>
            </w:pPr>
            <w:r w:rsidRPr="00D645E2">
              <w:rPr>
                <w:rFonts w:ascii="宋体" w:hAnsi="宋体" w:hint="eastAsia"/>
                <w:sz w:val="24"/>
              </w:rPr>
              <w:t>接头：将上塑壳与镇流器灯头三部分用电源线连接在一起</w:t>
            </w:r>
          </w:p>
          <w:p w:rsidR="004412D3" w:rsidRPr="00D645E2" w:rsidRDefault="004412D3" w:rsidP="00E177C9">
            <w:pPr>
              <w:numPr>
                <w:ilvl w:val="0"/>
                <w:numId w:val="5"/>
              </w:numPr>
              <w:autoSpaceDE w:val="0"/>
              <w:autoSpaceDN w:val="0"/>
              <w:spacing w:line="360" w:lineRule="auto"/>
              <w:jc w:val="left"/>
              <w:rPr>
                <w:rFonts w:ascii="宋体"/>
                <w:sz w:val="24"/>
              </w:rPr>
            </w:pPr>
            <w:r w:rsidRPr="00D645E2">
              <w:rPr>
                <w:rFonts w:ascii="宋体" w:hAnsi="宋体" w:hint="eastAsia"/>
                <w:sz w:val="24"/>
              </w:rPr>
              <w:t>整灯组装：整流器与灯管通过导丝连接在一起</w:t>
            </w:r>
          </w:p>
          <w:p w:rsidR="004412D3" w:rsidRPr="00D645E2" w:rsidRDefault="004412D3" w:rsidP="00E177C9">
            <w:pPr>
              <w:numPr>
                <w:ilvl w:val="0"/>
                <w:numId w:val="5"/>
              </w:numPr>
              <w:autoSpaceDE w:val="0"/>
              <w:autoSpaceDN w:val="0"/>
              <w:spacing w:line="360" w:lineRule="auto"/>
              <w:jc w:val="left"/>
              <w:rPr>
                <w:rFonts w:ascii="宋体"/>
                <w:sz w:val="24"/>
              </w:rPr>
            </w:pPr>
            <w:r w:rsidRPr="00D645E2">
              <w:rPr>
                <w:rFonts w:ascii="宋体" w:hAnsi="宋体" w:hint="eastAsia"/>
                <w:sz w:val="24"/>
              </w:rPr>
              <w:t>老炼：组装好的整灯通过低温、低压启动，高温高压老化将不合格产品挑出。</w:t>
            </w:r>
          </w:p>
          <w:p w:rsidR="004412D3" w:rsidRDefault="004412D3" w:rsidP="00E177C9">
            <w:pPr>
              <w:spacing w:line="360" w:lineRule="auto"/>
              <w:ind w:firstLine="560"/>
              <w:jc w:val="left"/>
              <w:rPr>
                <w:kern w:val="0"/>
                <w:sz w:val="24"/>
              </w:rPr>
            </w:pPr>
            <w:r>
              <w:rPr>
                <w:rFonts w:ascii="宋体" w:hAnsi="宋体" w:hint="eastAsia"/>
                <w:sz w:val="24"/>
              </w:rPr>
              <w:t>（</w:t>
            </w:r>
            <w:r>
              <w:rPr>
                <w:rFonts w:ascii="宋体" w:hAnsi="宋体"/>
                <w:sz w:val="24"/>
              </w:rPr>
              <w:t>5</w:t>
            </w:r>
            <w:r>
              <w:rPr>
                <w:rFonts w:ascii="宋体" w:hAnsi="宋体" w:hint="eastAsia"/>
                <w:sz w:val="24"/>
              </w:rPr>
              <w:t>）</w:t>
            </w:r>
            <w:r w:rsidRPr="00D645E2">
              <w:rPr>
                <w:rFonts w:ascii="宋体" w:hAnsi="宋体" w:hint="eastAsia"/>
                <w:sz w:val="24"/>
              </w:rPr>
              <w:t>包装入库：合格品装箱入库</w:t>
            </w:r>
            <w:r>
              <w:rPr>
                <w:rFonts w:hint="eastAsia"/>
                <w:kern w:val="0"/>
                <w:sz w:val="24"/>
              </w:rPr>
              <w:t>。</w:t>
            </w:r>
          </w:p>
          <w:p w:rsidR="004412D3" w:rsidRDefault="004412D3">
            <w:pPr>
              <w:widowControl/>
              <w:spacing w:line="315" w:lineRule="atLeast"/>
              <w:ind w:left="88" w:right="86" w:firstLine="480"/>
              <w:rPr>
                <w:rFonts w:ascii="Times New Roman" w:hAnsi="Times New Roman" w:cs="Times New Roman"/>
                <w:color w:val="000000"/>
                <w:szCs w:val="21"/>
              </w:rPr>
            </w:pPr>
          </w:p>
          <w:p w:rsidR="004412D3" w:rsidRDefault="004412D3" w:rsidP="004412D3">
            <w:pPr>
              <w:pStyle w:val="BodyTextFirstIndent2"/>
              <w:ind w:left="31680" w:firstLine="31680"/>
            </w:pPr>
          </w:p>
          <w:p w:rsidR="004412D3" w:rsidRDefault="004412D3" w:rsidP="00E177C9"/>
          <w:p w:rsidR="004412D3" w:rsidRDefault="004412D3" w:rsidP="004412D3">
            <w:pPr>
              <w:pStyle w:val="BodyTextFirstIndent2"/>
              <w:ind w:left="31680" w:firstLine="31680"/>
            </w:pPr>
          </w:p>
          <w:p w:rsidR="004412D3" w:rsidRDefault="004412D3" w:rsidP="00E177C9"/>
          <w:p w:rsidR="004412D3" w:rsidRDefault="004412D3" w:rsidP="004412D3">
            <w:pPr>
              <w:pStyle w:val="BodyTextFirstIndent2"/>
              <w:ind w:left="31680" w:firstLine="31680"/>
            </w:pPr>
          </w:p>
          <w:p w:rsidR="004412D3" w:rsidRDefault="004412D3" w:rsidP="00E177C9"/>
          <w:p w:rsidR="004412D3" w:rsidRDefault="004412D3" w:rsidP="004412D3">
            <w:pPr>
              <w:pStyle w:val="BodyTextFirstIndent2"/>
              <w:ind w:left="31680" w:firstLine="31680"/>
            </w:pPr>
          </w:p>
          <w:p w:rsidR="004412D3" w:rsidRDefault="004412D3" w:rsidP="00E177C9"/>
          <w:p w:rsidR="004412D3" w:rsidRDefault="004412D3" w:rsidP="004412D3">
            <w:pPr>
              <w:pStyle w:val="BodyTextFirstIndent2"/>
              <w:ind w:left="31680" w:firstLine="31680"/>
            </w:pPr>
          </w:p>
          <w:p w:rsidR="004412D3" w:rsidRDefault="004412D3" w:rsidP="00E177C9"/>
          <w:p w:rsidR="004412D3" w:rsidRDefault="004412D3" w:rsidP="004412D3">
            <w:pPr>
              <w:pStyle w:val="BodyTextFirstIndent2"/>
              <w:ind w:left="31680" w:firstLine="31680"/>
            </w:pPr>
          </w:p>
          <w:p w:rsidR="004412D3" w:rsidRDefault="004412D3" w:rsidP="00E177C9"/>
          <w:p w:rsidR="004412D3" w:rsidRDefault="004412D3" w:rsidP="004412D3">
            <w:pPr>
              <w:pStyle w:val="BodyTextFirstIndent2"/>
              <w:ind w:left="31680" w:firstLine="31680"/>
            </w:pPr>
          </w:p>
          <w:p w:rsidR="004412D3" w:rsidRDefault="004412D3" w:rsidP="00E177C9"/>
          <w:p w:rsidR="004412D3" w:rsidRDefault="004412D3" w:rsidP="004412D3">
            <w:pPr>
              <w:pStyle w:val="BodyTextFirstIndent2"/>
              <w:ind w:left="31680" w:firstLine="31680"/>
            </w:pPr>
          </w:p>
          <w:p w:rsidR="004412D3" w:rsidRDefault="004412D3" w:rsidP="00E177C9"/>
          <w:p w:rsidR="004412D3" w:rsidRDefault="004412D3" w:rsidP="004412D3">
            <w:pPr>
              <w:pStyle w:val="BodyTextFirstIndent2"/>
              <w:ind w:left="31680" w:firstLine="31680"/>
            </w:pPr>
          </w:p>
          <w:p w:rsidR="004412D3" w:rsidRDefault="004412D3" w:rsidP="00E177C9"/>
          <w:p w:rsidR="004412D3" w:rsidRDefault="004412D3" w:rsidP="004412D3">
            <w:pPr>
              <w:pStyle w:val="BodyTextFirstIndent2"/>
              <w:ind w:left="31680" w:firstLine="31680"/>
            </w:pPr>
          </w:p>
          <w:p w:rsidR="004412D3" w:rsidRDefault="004412D3" w:rsidP="00E177C9"/>
          <w:p w:rsidR="004412D3" w:rsidRDefault="004412D3" w:rsidP="004412D3">
            <w:pPr>
              <w:pStyle w:val="BodyTextFirstIndent2"/>
              <w:ind w:left="31680" w:firstLine="31680"/>
            </w:pPr>
          </w:p>
          <w:p w:rsidR="004412D3" w:rsidRDefault="004412D3" w:rsidP="00E177C9"/>
          <w:p w:rsidR="004412D3" w:rsidRDefault="004412D3" w:rsidP="004412D3">
            <w:pPr>
              <w:pStyle w:val="BodyTextFirstIndent2"/>
              <w:ind w:left="31680" w:firstLine="31680"/>
            </w:pPr>
          </w:p>
          <w:p w:rsidR="004412D3" w:rsidRDefault="004412D3" w:rsidP="00E177C9"/>
          <w:p w:rsidR="004412D3" w:rsidRDefault="004412D3" w:rsidP="004412D3">
            <w:pPr>
              <w:pStyle w:val="BodyTextFirstIndent2"/>
              <w:ind w:left="31680" w:firstLine="31680"/>
            </w:pPr>
          </w:p>
          <w:p w:rsidR="004412D3" w:rsidRDefault="004412D3" w:rsidP="00E177C9"/>
          <w:p w:rsidR="004412D3" w:rsidRDefault="004412D3" w:rsidP="004412D3">
            <w:pPr>
              <w:pStyle w:val="BodyTextFirstIndent2"/>
              <w:ind w:left="31680" w:firstLine="31680"/>
            </w:pPr>
          </w:p>
          <w:p w:rsidR="004412D3" w:rsidRPr="00E177C9" w:rsidRDefault="004412D3" w:rsidP="00E177C9"/>
        </w:tc>
      </w:tr>
    </w:tbl>
    <w:p w:rsidR="004412D3" w:rsidRDefault="004412D3">
      <w:pPr>
        <w:widowControl/>
        <w:spacing w:line="360" w:lineRule="atLeast"/>
        <w:outlineLvl w:val="0"/>
        <w:rPr>
          <w:rFonts w:ascii="Times New Roman" w:hAnsi="Times New Roman" w:cs="Times New Roman"/>
          <w:color w:val="000000"/>
          <w:szCs w:val="21"/>
        </w:rPr>
      </w:pPr>
      <w:bookmarkStart w:id="4" w:name="_Toc23215"/>
      <w:r>
        <w:rPr>
          <w:rFonts w:ascii="黑体" w:eastAsia="黑体" w:hAnsi="宋体" w:cs="黑体" w:hint="eastAsia"/>
          <w:color w:val="000000"/>
          <w:kern w:val="0"/>
          <w:sz w:val="28"/>
          <w:szCs w:val="28"/>
        </w:rPr>
        <w:t>表四、环保设施建设情况</w:t>
      </w:r>
      <w:bookmarkEnd w:id="4"/>
    </w:p>
    <w:tbl>
      <w:tblPr>
        <w:tblW w:w="8306"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0A0"/>
      </w:tblPr>
      <w:tblGrid>
        <w:gridCol w:w="8306"/>
      </w:tblGrid>
      <w:tr w:rsidR="004412D3">
        <w:trPr>
          <w:trHeight w:val="13071"/>
          <w:jc w:val="center"/>
        </w:trPr>
        <w:tc>
          <w:tcPr>
            <w:tcW w:w="8306" w:type="dxa"/>
            <w:tcBorders>
              <w:top w:val="single" w:sz="8" w:space="0" w:color="auto"/>
              <w:left w:val="single" w:sz="8" w:space="0" w:color="auto"/>
              <w:bottom w:val="single" w:sz="8" w:space="0" w:color="auto"/>
              <w:right w:val="single" w:sz="8" w:space="0" w:color="auto"/>
            </w:tcBorders>
          </w:tcPr>
          <w:p w:rsidR="004412D3" w:rsidRDefault="004412D3">
            <w:pPr>
              <w:numPr>
                <w:ilvl w:val="0"/>
                <w:numId w:val="1"/>
              </w:numPr>
              <w:spacing w:line="360" w:lineRule="auto"/>
              <w:ind w:firstLine="560"/>
              <w:jc w:val="left"/>
              <w:rPr>
                <w:rFonts w:ascii="宋体"/>
                <w:kern w:val="0"/>
                <w:sz w:val="24"/>
              </w:rPr>
            </w:pPr>
            <w:r>
              <w:rPr>
                <w:rFonts w:ascii="宋体" w:hAnsi="宋体" w:hint="eastAsia"/>
                <w:b/>
                <w:kern w:val="0"/>
                <w:sz w:val="24"/>
              </w:rPr>
              <w:t>废气</w:t>
            </w:r>
          </w:p>
          <w:p w:rsidR="004412D3" w:rsidRPr="002D7C64" w:rsidRDefault="004412D3" w:rsidP="004412D3">
            <w:pPr>
              <w:pStyle w:val="25"/>
              <w:ind w:firstLineChars="245" w:firstLine="31680"/>
            </w:pPr>
            <w:r w:rsidRPr="002D7C64">
              <w:rPr>
                <w:rFonts w:hint="eastAsia"/>
              </w:rPr>
              <w:t>项目废气主要为波峰焊接中产生部分焊接废气，此外项目还可能在生产过程中产生少量无组织粉尘。</w:t>
            </w:r>
          </w:p>
          <w:p w:rsidR="004412D3" w:rsidRPr="002D7C64" w:rsidRDefault="004412D3" w:rsidP="004412D3">
            <w:pPr>
              <w:pStyle w:val="25"/>
              <w:ind w:firstLine="31680"/>
              <w:rPr>
                <w:b/>
              </w:rPr>
            </w:pPr>
            <w:r w:rsidRPr="002D7C64">
              <w:rPr>
                <w:b/>
              </w:rPr>
              <w:t>1</w:t>
            </w:r>
            <w:r w:rsidRPr="002D7C64">
              <w:rPr>
                <w:rFonts w:hint="eastAsia"/>
                <w:b/>
              </w:rPr>
              <w:t>、焊接烟气</w:t>
            </w:r>
          </w:p>
          <w:p w:rsidR="004412D3" w:rsidRPr="002D7C64" w:rsidRDefault="004412D3" w:rsidP="004412D3">
            <w:pPr>
              <w:pStyle w:val="25"/>
              <w:spacing w:line="360" w:lineRule="auto"/>
              <w:ind w:firstLine="31680"/>
              <w:rPr>
                <w:rFonts w:ascii="宋体"/>
              </w:rPr>
            </w:pPr>
            <w:r w:rsidRPr="002D7C64">
              <w:rPr>
                <w:rFonts w:ascii="宋体" w:hAnsi="宋体" w:hint="eastAsia"/>
                <w:spacing w:val="10"/>
              </w:rPr>
              <w:t>焊接工序采用波峰焊，产生的焊接废气，主要污染物为颗粒物</w:t>
            </w:r>
            <w:r w:rsidRPr="002D7C64">
              <w:rPr>
                <w:rFonts w:ascii="宋体" w:hAnsi="宋体" w:hint="eastAsia"/>
              </w:rPr>
              <w:t>。</w:t>
            </w:r>
          </w:p>
          <w:p w:rsidR="004412D3" w:rsidRPr="002D7C64" w:rsidRDefault="004412D3" w:rsidP="004412D3">
            <w:pPr>
              <w:pStyle w:val="25"/>
              <w:spacing w:line="360" w:lineRule="auto"/>
              <w:ind w:firstLine="31680"/>
              <w:rPr>
                <w:rFonts w:ascii="宋体"/>
              </w:rPr>
            </w:pPr>
            <w:r w:rsidRPr="002D7C64">
              <w:rPr>
                <w:rFonts w:ascii="宋体" w:hAnsi="宋体" w:hint="eastAsia"/>
              </w:rPr>
              <w:t>项目元器件焊接主要使用先进的波峰焊机，焊接设备密闭生产，产生的废气通过引风装置送至袋式除尘器进行处理。补焊及后焊工序为波峰焊接的人工检查修补，工作量不大，通过操作台上方的集气罩由风机将焊接烟气负压引至袋式除尘器进行处理。</w:t>
            </w:r>
          </w:p>
          <w:p w:rsidR="004412D3" w:rsidRPr="002D7C64" w:rsidRDefault="004412D3" w:rsidP="004412D3">
            <w:pPr>
              <w:pStyle w:val="25"/>
              <w:spacing w:line="360" w:lineRule="auto"/>
              <w:ind w:firstLine="31680"/>
              <w:rPr>
                <w:rFonts w:ascii="宋体"/>
                <w:b/>
              </w:rPr>
            </w:pPr>
            <w:r w:rsidRPr="002D7C64">
              <w:rPr>
                <w:rFonts w:ascii="宋体" w:hAnsi="宋体"/>
                <w:b/>
              </w:rPr>
              <w:t>2</w:t>
            </w:r>
            <w:r w:rsidRPr="002D7C64">
              <w:rPr>
                <w:rFonts w:ascii="宋体" w:hAnsi="宋体" w:hint="eastAsia"/>
                <w:b/>
              </w:rPr>
              <w:t>、塑料件加工废气</w:t>
            </w:r>
          </w:p>
          <w:p w:rsidR="004412D3" w:rsidRDefault="004412D3" w:rsidP="004412D3">
            <w:pPr>
              <w:spacing w:line="360" w:lineRule="auto"/>
              <w:ind w:firstLineChars="200" w:firstLine="31680"/>
              <w:jc w:val="left"/>
              <w:rPr>
                <w:rFonts w:ascii="宋体"/>
                <w:kern w:val="0"/>
                <w:sz w:val="24"/>
              </w:rPr>
            </w:pPr>
            <w:r w:rsidRPr="00544245">
              <w:rPr>
                <w:rFonts w:ascii="宋体" w:hAnsi="宋体" w:hint="eastAsia"/>
                <w:sz w:val="24"/>
              </w:rPr>
              <w:t>项目塑料件生产过程中在熔融、注塑等工序产生的少量非甲烷总烃。本项目使用的塑料粒子为</w:t>
            </w:r>
            <w:r w:rsidRPr="00544245">
              <w:rPr>
                <w:rFonts w:ascii="宋体" w:hAnsi="宋体"/>
                <w:sz w:val="24"/>
              </w:rPr>
              <w:t>PBT</w:t>
            </w:r>
            <w:r w:rsidRPr="00544245">
              <w:rPr>
                <w:rFonts w:ascii="宋体" w:hAnsi="宋体" w:hint="eastAsia"/>
                <w:sz w:val="24"/>
              </w:rPr>
              <w:t>塑料颗粒。</w:t>
            </w:r>
            <w:r w:rsidRPr="00544245">
              <w:rPr>
                <w:rFonts w:ascii="宋体" w:hAnsi="宋体" w:cs="Arial"/>
                <w:spacing w:val="8"/>
                <w:sz w:val="24"/>
              </w:rPr>
              <w:t>PBT</w:t>
            </w:r>
            <w:r w:rsidRPr="00544245">
              <w:rPr>
                <w:rFonts w:ascii="宋体" w:hAnsi="宋体" w:cs="Arial" w:hint="eastAsia"/>
                <w:spacing w:val="8"/>
                <w:sz w:val="24"/>
              </w:rPr>
              <w:t>树脂即聚对苯二甲酸丁二醇酯，作为五大通用工程塑料之一，主要用于</w:t>
            </w:r>
            <w:r w:rsidRPr="00544245">
              <w:rPr>
                <w:rFonts w:ascii="宋体" w:hAnsi="宋体" w:cs="Arial"/>
                <w:spacing w:val="8"/>
                <w:sz w:val="24"/>
              </w:rPr>
              <w:t>PBT</w:t>
            </w:r>
            <w:r w:rsidRPr="00544245">
              <w:rPr>
                <w:rFonts w:ascii="宋体" w:hAnsi="宋体" w:cs="Arial" w:hint="eastAsia"/>
                <w:spacing w:val="8"/>
                <w:sz w:val="24"/>
              </w:rPr>
              <w:t>改性、</w:t>
            </w:r>
            <w:r w:rsidRPr="00544245">
              <w:rPr>
                <w:rFonts w:ascii="宋体" w:hAnsi="宋体" w:cs="Arial"/>
                <w:spacing w:val="8"/>
                <w:sz w:val="24"/>
              </w:rPr>
              <w:t>PBT</w:t>
            </w:r>
            <w:r w:rsidRPr="00544245">
              <w:rPr>
                <w:rFonts w:ascii="宋体" w:hAnsi="宋体" w:cs="Arial" w:hint="eastAsia"/>
                <w:spacing w:val="8"/>
                <w:sz w:val="24"/>
              </w:rPr>
              <w:t>抽丝、拉膜、光纤护套等领域，在增强改性后可广泛应用于汽车制造、电子电气、仪表仪器、照明用具、家电、纺织、机械和通讯等领域。</w:t>
            </w:r>
            <w:r w:rsidRPr="00544245">
              <w:rPr>
                <w:rFonts w:ascii="宋体" w:hAnsi="宋体" w:cs="Arial"/>
                <w:spacing w:val="8"/>
                <w:sz w:val="24"/>
              </w:rPr>
              <w:t>PBT</w:t>
            </w:r>
            <w:r w:rsidRPr="00544245">
              <w:rPr>
                <w:rFonts w:ascii="宋体" w:hAnsi="宋体" w:cs="Arial" w:hint="eastAsia"/>
                <w:spacing w:val="8"/>
                <w:sz w:val="24"/>
              </w:rPr>
              <w:t>的分解温度为</w:t>
            </w:r>
            <w:smartTag w:uri="urn:schemas-microsoft-com:office:smarttags" w:element="chmetcnv">
              <w:smartTagPr>
                <w:attr w:name="TCSC" w:val="0"/>
                <w:attr w:name="NumberType" w:val="1"/>
                <w:attr w:name="Negative" w:val="False"/>
                <w:attr w:name="HasSpace" w:val="False"/>
                <w:attr w:name="SourceValue" w:val="280"/>
                <w:attr w:name="UnitName" w:val="℃"/>
              </w:smartTagPr>
              <w:r w:rsidRPr="00544245">
                <w:rPr>
                  <w:rFonts w:ascii="宋体" w:hAnsi="宋体" w:cs="Arial"/>
                  <w:spacing w:val="8"/>
                  <w:sz w:val="24"/>
                </w:rPr>
                <w:t>280</w:t>
              </w:r>
              <w:r w:rsidRPr="00544245">
                <w:rPr>
                  <w:rFonts w:ascii="宋体" w:hAnsi="宋体" w:hint="eastAsia"/>
                  <w:spacing w:val="8"/>
                  <w:sz w:val="24"/>
                </w:rPr>
                <w:t>℃</w:t>
              </w:r>
            </w:smartTag>
            <w:r w:rsidRPr="00544245">
              <w:rPr>
                <w:rFonts w:ascii="宋体" w:hAnsi="宋体" w:cs="Arial" w:hint="eastAsia"/>
                <w:spacing w:val="8"/>
                <w:sz w:val="24"/>
              </w:rPr>
              <w:t>，项目生产温度控制在</w:t>
            </w:r>
            <w:r w:rsidRPr="00544245">
              <w:rPr>
                <w:rFonts w:ascii="宋体" w:hAnsi="宋体" w:cs="Arial"/>
                <w:spacing w:val="8"/>
                <w:sz w:val="24"/>
              </w:rPr>
              <w:t>235</w:t>
            </w:r>
            <w:r w:rsidRPr="00544245">
              <w:rPr>
                <w:rFonts w:ascii="宋体" w:hAnsi="宋体" w:cs="Arial" w:hint="eastAsia"/>
                <w:spacing w:val="8"/>
                <w:sz w:val="24"/>
              </w:rPr>
              <w:t>～</w:t>
            </w:r>
            <w:smartTag w:uri="urn:schemas-microsoft-com:office:smarttags" w:element="chmetcnv">
              <w:smartTagPr>
                <w:attr w:name="TCSC" w:val="0"/>
                <w:attr w:name="NumberType" w:val="1"/>
                <w:attr w:name="Negative" w:val="False"/>
                <w:attr w:name="HasSpace" w:val="False"/>
                <w:attr w:name="SourceValue" w:val="245"/>
              </w:smartTagPr>
              <w:r w:rsidRPr="00544245">
                <w:rPr>
                  <w:rFonts w:ascii="宋体" w:hAnsi="宋体" w:cs="Arial"/>
                  <w:spacing w:val="8"/>
                  <w:sz w:val="24"/>
                </w:rPr>
                <w:t>245</w:t>
              </w:r>
              <w:r w:rsidRPr="00544245">
                <w:rPr>
                  <w:rFonts w:ascii="宋体" w:hAnsi="宋体" w:hint="eastAsia"/>
                  <w:spacing w:val="8"/>
                  <w:sz w:val="24"/>
                </w:rPr>
                <w:t>℃</w:t>
              </w:r>
            </w:smartTag>
            <w:r w:rsidRPr="00544245">
              <w:rPr>
                <w:rFonts w:ascii="宋体" w:hAnsi="宋体" w:cs="Arial" w:hint="eastAsia"/>
                <w:spacing w:val="8"/>
                <w:sz w:val="24"/>
              </w:rPr>
              <w:t>之间。</w:t>
            </w:r>
            <w:r w:rsidRPr="00544245">
              <w:rPr>
                <w:rFonts w:ascii="宋体" w:hAnsi="宋体" w:hint="eastAsia"/>
                <w:sz w:val="24"/>
              </w:rPr>
              <w:t>不会导致</w:t>
            </w:r>
            <w:r w:rsidRPr="00544245">
              <w:rPr>
                <w:rFonts w:ascii="宋体" w:hAnsi="宋体"/>
                <w:sz w:val="24"/>
              </w:rPr>
              <w:t>PBT</w:t>
            </w:r>
            <w:r w:rsidRPr="00544245">
              <w:rPr>
                <w:rFonts w:ascii="宋体" w:hAnsi="宋体" w:hint="eastAsia"/>
                <w:sz w:val="24"/>
              </w:rPr>
              <w:t>颗粒的分解，废气主要成分为非甲烷总烃，</w:t>
            </w:r>
            <w:r>
              <w:rPr>
                <w:rFonts w:ascii="宋体" w:hAnsi="宋体" w:hint="eastAsia"/>
                <w:sz w:val="24"/>
              </w:rPr>
              <w:t>经通风设备收集经</w:t>
            </w:r>
            <w:r>
              <w:rPr>
                <w:rFonts w:ascii="宋体" w:hAnsi="宋体"/>
                <w:sz w:val="24"/>
              </w:rPr>
              <w:t>UV</w:t>
            </w:r>
            <w:r>
              <w:rPr>
                <w:rFonts w:ascii="宋体" w:hAnsi="宋体" w:hint="eastAsia"/>
                <w:sz w:val="24"/>
              </w:rPr>
              <w:t>光解催化氧化净化器处理后由</w:t>
            </w:r>
            <w:smartTag w:uri="urn:schemas-microsoft-com:office:smarttags" w:element="chmetcnv">
              <w:smartTagPr>
                <w:attr w:name="TCSC" w:val="0"/>
                <w:attr w:name="NumberType" w:val="1"/>
                <w:attr w:name="Negative" w:val="False"/>
                <w:attr w:name="HasSpace" w:val="False"/>
                <w:attr w:name="SourceValue" w:val="16"/>
                <w:attr w:name="UnitName" w:val="m"/>
              </w:smartTagPr>
              <w:r>
                <w:rPr>
                  <w:rFonts w:ascii="宋体" w:hAnsi="宋体"/>
                  <w:sz w:val="24"/>
                </w:rPr>
                <w:t>16m</w:t>
              </w:r>
            </w:smartTag>
            <w:r>
              <w:rPr>
                <w:rFonts w:ascii="宋体" w:hAnsi="宋体" w:hint="eastAsia"/>
                <w:sz w:val="24"/>
              </w:rPr>
              <w:t>高排气筒有组织排放，未收集的无组织非甲烷总烃经车间通风及厂区绿化阻隔</w:t>
            </w:r>
            <w:r>
              <w:rPr>
                <w:rFonts w:ascii="宋体" w:hAnsi="宋体" w:hint="eastAsia"/>
                <w:color w:val="000000"/>
                <w:kern w:val="0"/>
                <w:sz w:val="24"/>
              </w:rPr>
              <w:t>。</w:t>
            </w:r>
          </w:p>
          <w:p w:rsidR="004412D3" w:rsidRDefault="004412D3">
            <w:pPr>
              <w:numPr>
                <w:ilvl w:val="0"/>
                <w:numId w:val="1"/>
              </w:numPr>
              <w:spacing w:line="360" w:lineRule="auto"/>
              <w:ind w:firstLine="560"/>
              <w:rPr>
                <w:rFonts w:ascii="宋体"/>
                <w:b/>
                <w:kern w:val="0"/>
                <w:sz w:val="24"/>
              </w:rPr>
            </w:pPr>
            <w:r>
              <w:rPr>
                <w:rFonts w:ascii="宋体" w:hAnsi="宋体" w:hint="eastAsia"/>
                <w:b/>
                <w:kern w:val="0"/>
                <w:sz w:val="24"/>
              </w:rPr>
              <w:t>废水</w:t>
            </w:r>
          </w:p>
          <w:p w:rsidR="004412D3" w:rsidRDefault="004412D3" w:rsidP="004412D3">
            <w:pPr>
              <w:spacing w:line="360" w:lineRule="auto"/>
              <w:ind w:firstLineChars="200" w:firstLine="31680"/>
              <w:rPr>
                <w:rFonts w:ascii="宋体"/>
                <w:kern w:val="0"/>
                <w:sz w:val="24"/>
              </w:rPr>
            </w:pPr>
            <w:r>
              <w:rPr>
                <w:rFonts w:ascii="宋体" w:hAnsi="宋体" w:hint="eastAsia"/>
                <w:kern w:val="0"/>
                <w:sz w:val="24"/>
              </w:rPr>
              <w:t>项目产生的废水主要为生活污水。</w:t>
            </w:r>
            <w:r w:rsidRPr="00380C51">
              <w:rPr>
                <w:rFonts w:ascii="宋体" w:hAnsi="宋体" w:hint="eastAsia"/>
                <w:kern w:val="0"/>
                <w:sz w:val="24"/>
              </w:rPr>
              <w:t>项目生活污水</w:t>
            </w:r>
            <w:r w:rsidRPr="00380C51">
              <w:rPr>
                <w:rFonts w:hint="eastAsia"/>
                <w:sz w:val="24"/>
              </w:rPr>
              <w:t>经化粪池及隔油池等处理后</w:t>
            </w:r>
            <w:r>
              <w:rPr>
                <w:rFonts w:hint="eastAsia"/>
                <w:sz w:val="24"/>
              </w:rPr>
              <w:t>由环卫部门定期清理外运</w:t>
            </w:r>
            <w:r>
              <w:rPr>
                <w:rFonts w:ascii="宋体" w:hAnsi="宋体" w:hint="eastAsia"/>
                <w:kern w:val="0"/>
                <w:sz w:val="24"/>
              </w:rPr>
              <w:t>。</w:t>
            </w:r>
          </w:p>
          <w:p w:rsidR="004412D3" w:rsidRDefault="004412D3">
            <w:pPr>
              <w:numPr>
                <w:ilvl w:val="0"/>
                <w:numId w:val="1"/>
              </w:numPr>
              <w:spacing w:line="360" w:lineRule="auto"/>
              <w:ind w:firstLine="560"/>
              <w:rPr>
                <w:rFonts w:ascii="宋体"/>
                <w:b/>
                <w:kern w:val="0"/>
                <w:sz w:val="24"/>
              </w:rPr>
            </w:pPr>
            <w:r>
              <w:rPr>
                <w:rFonts w:ascii="宋体" w:hAnsi="宋体" w:hint="eastAsia"/>
                <w:b/>
                <w:kern w:val="0"/>
                <w:sz w:val="24"/>
              </w:rPr>
              <w:t>噪声</w:t>
            </w:r>
          </w:p>
          <w:p w:rsidR="004412D3" w:rsidRDefault="004412D3" w:rsidP="004412D3">
            <w:pPr>
              <w:spacing w:line="360" w:lineRule="auto"/>
              <w:ind w:firstLineChars="200" w:firstLine="31680"/>
              <w:rPr>
                <w:rFonts w:ascii="宋体"/>
                <w:kern w:val="0"/>
                <w:sz w:val="24"/>
              </w:rPr>
            </w:pPr>
            <w:r w:rsidRPr="00E177C9">
              <w:rPr>
                <w:rFonts w:hint="eastAsia"/>
                <w:sz w:val="24"/>
              </w:rPr>
              <w:t>项目噪声源主要有波峰焊、水泵、空压机等</w:t>
            </w:r>
            <w:r>
              <w:rPr>
                <w:rFonts w:ascii="宋体" w:hAnsi="宋体" w:hint="eastAsia"/>
                <w:kern w:val="0"/>
                <w:sz w:val="24"/>
              </w:rPr>
              <w:t>。项目通过设备定期维护、合理布置噪声源、基础减振、厂房、绿化带隔声等措施降低噪声对外环境影响。</w:t>
            </w:r>
          </w:p>
          <w:p w:rsidR="004412D3" w:rsidRDefault="004412D3">
            <w:pPr>
              <w:numPr>
                <w:ilvl w:val="0"/>
                <w:numId w:val="1"/>
              </w:numPr>
              <w:spacing w:line="360" w:lineRule="auto"/>
              <w:ind w:firstLine="560"/>
              <w:rPr>
                <w:rFonts w:ascii="宋体"/>
                <w:b/>
                <w:kern w:val="0"/>
                <w:sz w:val="24"/>
              </w:rPr>
            </w:pPr>
            <w:r>
              <w:rPr>
                <w:rFonts w:ascii="宋体" w:hAnsi="宋体" w:hint="eastAsia"/>
                <w:b/>
                <w:kern w:val="0"/>
                <w:sz w:val="24"/>
              </w:rPr>
              <w:t>固废</w:t>
            </w:r>
          </w:p>
          <w:p w:rsidR="004412D3" w:rsidRPr="00D645E2" w:rsidRDefault="004412D3" w:rsidP="004412D3">
            <w:pPr>
              <w:spacing w:line="540" w:lineRule="exact"/>
              <w:ind w:firstLineChars="200" w:firstLine="31680"/>
              <w:rPr>
                <w:rFonts w:ascii="宋体"/>
                <w:sz w:val="24"/>
              </w:rPr>
            </w:pPr>
            <w:r w:rsidRPr="00D645E2">
              <w:rPr>
                <w:rFonts w:ascii="宋体" w:hAnsi="宋体" w:hint="eastAsia"/>
                <w:sz w:val="24"/>
              </w:rPr>
              <w:t>（</w:t>
            </w:r>
            <w:r w:rsidRPr="00D645E2">
              <w:rPr>
                <w:rFonts w:ascii="宋体" w:hAnsi="宋体"/>
                <w:sz w:val="24"/>
              </w:rPr>
              <w:t>1</w:t>
            </w:r>
            <w:r w:rsidRPr="00D645E2">
              <w:rPr>
                <w:rFonts w:ascii="宋体" w:hAnsi="宋体" w:hint="eastAsia"/>
                <w:sz w:val="24"/>
              </w:rPr>
              <w:t>）职工生活及办公垃圾产生量约</w:t>
            </w:r>
            <w:r w:rsidRPr="00D645E2">
              <w:rPr>
                <w:rFonts w:ascii="宋体" w:hAnsi="宋体"/>
                <w:sz w:val="24"/>
              </w:rPr>
              <w:t>300t/a</w:t>
            </w:r>
            <w:r w:rsidRPr="00D645E2">
              <w:rPr>
                <w:rFonts w:ascii="宋体" w:hAnsi="宋体" w:hint="eastAsia"/>
                <w:sz w:val="24"/>
              </w:rPr>
              <w:t>，由环卫部门定期清理外运。</w:t>
            </w:r>
          </w:p>
          <w:p w:rsidR="004412D3" w:rsidRPr="00D645E2" w:rsidRDefault="004412D3" w:rsidP="004412D3">
            <w:pPr>
              <w:spacing w:line="540" w:lineRule="exact"/>
              <w:ind w:firstLineChars="200" w:firstLine="31680"/>
              <w:rPr>
                <w:rFonts w:ascii="宋体"/>
                <w:sz w:val="24"/>
              </w:rPr>
            </w:pPr>
            <w:r w:rsidRPr="00D645E2">
              <w:rPr>
                <w:rFonts w:ascii="宋体" w:hAnsi="宋体" w:hint="eastAsia"/>
                <w:sz w:val="24"/>
              </w:rPr>
              <w:t>（</w:t>
            </w:r>
            <w:r w:rsidRPr="00D645E2">
              <w:rPr>
                <w:rFonts w:ascii="宋体" w:hAnsi="宋体"/>
                <w:sz w:val="24"/>
              </w:rPr>
              <w:t>2</w:t>
            </w:r>
            <w:r w:rsidRPr="00D645E2">
              <w:rPr>
                <w:rFonts w:ascii="宋体" w:hAnsi="宋体" w:hint="eastAsia"/>
                <w:sz w:val="24"/>
              </w:rPr>
              <w:t>）化粪池污泥</w:t>
            </w:r>
            <w:r w:rsidRPr="00D645E2">
              <w:rPr>
                <w:rFonts w:ascii="宋体" w:hAnsi="宋体"/>
                <w:sz w:val="24"/>
              </w:rPr>
              <w:t>200t/a</w:t>
            </w:r>
            <w:r w:rsidRPr="00D645E2">
              <w:rPr>
                <w:rFonts w:ascii="宋体" w:hAnsi="宋体" w:hint="eastAsia"/>
                <w:sz w:val="24"/>
              </w:rPr>
              <w:t>，由环卫部门定期清运。</w:t>
            </w:r>
          </w:p>
          <w:p w:rsidR="004412D3" w:rsidRPr="00D645E2" w:rsidRDefault="004412D3" w:rsidP="004412D3">
            <w:pPr>
              <w:spacing w:line="540" w:lineRule="exact"/>
              <w:ind w:firstLineChars="200" w:firstLine="31680"/>
              <w:rPr>
                <w:rFonts w:ascii="宋体"/>
                <w:sz w:val="24"/>
              </w:rPr>
            </w:pPr>
            <w:r w:rsidRPr="00D645E2">
              <w:rPr>
                <w:rFonts w:ascii="宋体" w:hAnsi="宋体" w:hint="eastAsia"/>
                <w:sz w:val="24"/>
              </w:rPr>
              <w:t>（</w:t>
            </w:r>
            <w:r>
              <w:rPr>
                <w:rFonts w:ascii="宋体" w:hAnsi="宋体"/>
                <w:sz w:val="24"/>
              </w:rPr>
              <w:t>3</w:t>
            </w:r>
            <w:r w:rsidRPr="00D645E2">
              <w:rPr>
                <w:rFonts w:ascii="宋体" w:hAnsi="宋体" w:hint="eastAsia"/>
                <w:sz w:val="24"/>
              </w:rPr>
              <w:t>）塑料件生产过程中产生的残次品及边角料，收集后外卖回收站。</w:t>
            </w:r>
          </w:p>
          <w:p w:rsidR="004412D3" w:rsidRPr="00D645E2" w:rsidRDefault="004412D3" w:rsidP="004412D3">
            <w:pPr>
              <w:spacing w:line="540" w:lineRule="exact"/>
              <w:ind w:firstLineChars="200" w:firstLine="31680"/>
              <w:rPr>
                <w:rFonts w:ascii="宋体"/>
                <w:sz w:val="24"/>
              </w:rPr>
            </w:pPr>
            <w:r w:rsidRPr="00D645E2">
              <w:rPr>
                <w:rFonts w:ascii="宋体" w:hAnsi="宋体" w:hint="eastAsia"/>
                <w:sz w:val="24"/>
              </w:rPr>
              <w:t>（</w:t>
            </w:r>
            <w:r>
              <w:rPr>
                <w:rFonts w:ascii="宋体" w:hAnsi="宋体"/>
                <w:sz w:val="24"/>
              </w:rPr>
              <w:t>4</w:t>
            </w:r>
            <w:r w:rsidRPr="00D645E2">
              <w:rPr>
                <w:rFonts w:ascii="宋体" w:hAnsi="宋体" w:hint="eastAsia"/>
                <w:sz w:val="24"/>
              </w:rPr>
              <w:t>）镇流器生产组装过程产生的废元件等，由专业公司回收处理或利用。</w:t>
            </w:r>
          </w:p>
          <w:p w:rsidR="004412D3" w:rsidRPr="00D645E2" w:rsidRDefault="004412D3" w:rsidP="004412D3">
            <w:pPr>
              <w:spacing w:line="540" w:lineRule="exact"/>
              <w:ind w:firstLineChars="200" w:firstLine="31680"/>
              <w:rPr>
                <w:rFonts w:ascii="宋体"/>
                <w:sz w:val="24"/>
              </w:rPr>
            </w:pPr>
            <w:r w:rsidRPr="00D645E2">
              <w:rPr>
                <w:rFonts w:ascii="宋体" w:hAnsi="宋体" w:hint="eastAsia"/>
                <w:sz w:val="24"/>
              </w:rPr>
              <w:t>（</w:t>
            </w:r>
            <w:r>
              <w:rPr>
                <w:rFonts w:ascii="宋体" w:hAnsi="宋体"/>
                <w:sz w:val="24"/>
              </w:rPr>
              <w:t>5</w:t>
            </w:r>
            <w:r w:rsidRPr="00D645E2">
              <w:rPr>
                <w:rFonts w:ascii="宋体" w:hAnsi="宋体" w:hint="eastAsia"/>
                <w:sz w:val="24"/>
              </w:rPr>
              <w:t>）</w:t>
            </w:r>
            <w:r w:rsidRPr="00D645E2">
              <w:rPr>
                <w:rFonts w:ascii="宋体" w:hAnsi="宋体"/>
                <w:sz w:val="24"/>
              </w:rPr>
              <w:t>LED</w:t>
            </w:r>
            <w:r w:rsidRPr="00D645E2">
              <w:rPr>
                <w:rFonts w:ascii="宋体" w:hAnsi="宋体" w:hint="eastAsia"/>
                <w:sz w:val="24"/>
              </w:rPr>
              <w:t>灯组装过程中，产生的破损、不合格品，经过分类后可以回收利用的重新利用，其他的由专业公司分类回收。</w:t>
            </w:r>
          </w:p>
          <w:p w:rsidR="004412D3" w:rsidRPr="00D645E2" w:rsidRDefault="004412D3" w:rsidP="004412D3">
            <w:pPr>
              <w:spacing w:line="540" w:lineRule="exact"/>
              <w:ind w:firstLineChars="200" w:firstLine="31680"/>
              <w:rPr>
                <w:rFonts w:ascii="宋体"/>
                <w:sz w:val="24"/>
              </w:rPr>
            </w:pPr>
            <w:r w:rsidRPr="00D645E2">
              <w:rPr>
                <w:rFonts w:ascii="宋体" w:hAnsi="宋体" w:hint="eastAsia"/>
                <w:sz w:val="24"/>
              </w:rPr>
              <w:t>（</w:t>
            </w:r>
            <w:r>
              <w:rPr>
                <w:rFonts w:ascii="宋体" w:hAnsi="宋体"/>
                <w:sz w:val="24"/>
              </w:rPr>
              <w:t>6</w:t>
            </w:r>
            <w:r w:rsidRPr="00D645E2">
              <w:rPr>
                <w:rFonts w:ascii="宋体" w:hAnsi="宋体" w:hint="eastAsia"/>
                <w:sz w:val="24"/>
              </w:rPr>
              <w:t>）职工生活垃圾由环卫部门定期外运。</w:t>
            </w:r>
          </w:p>
          <w:p w:rsidR="004412D3" w:rsidRPr="00D645E2" w:rsidRDefault="004412D3" w:rsidP="004412D3">
            <w:pPr>
              <w:spacing w:line="540" w:lineRule="exact"/>
              <w:ind w:firstLineChars="200" w:firstLine="31680"/>
              <w:rPr>
                <w:rFonts w:ascii="宋体"/>
                <w:sz w:val="24"/>
              </w:rPr>
            </w:pPr>
            <w:r w:rsidRPr="00D645E2">
              <w:rPr>
                <w:rFonts w:ascii="宋体" w:hAnsi="宋体" w:hint="eastAsia"/>
                <w:sz w:val="24"/>
              </w:rPr>
              <w:t>（</w:t>
            </w:r>
            <w:r>
              <w:rPr>
                <w:rFonts w:ascii="宋体" w:hAnsi="宋体"/>
                <w:sz w:val="24"/>
              </w:rPr>
              <w:t>7</w:t>
            </w:r>
            <w:r w:rsidRPr="00D645E2">
              <w:rPr>
                <w:rFonts w:ascii="宋体" w:hAnsi="宋体" w:hint="eastAsia"/>
                <w:sz w:val="24"/>
              </w:rPr>
              <w:t>）化粪池产生的污泥由环卫部门定期外运。</w:t>
            </w:r>
          </w:p>
          <w:p w:rsidR="004412D3" w:rsidRDefault="004412D3" w:rsidP="004412D3">
            <w:pPr>
              <w:spacing w:line="360" w:lineRule="auto"/>
              <w:ind w:firstLineChars="200" w:firstLine="31680"/>
              <w:rPr>
                <w:rFonts w:ascii="宋体"/>
                <w:kern w:val="0"/>
                <w:sz w:val="24"/>
              </w:rPr>
            </w:pPr>
            <w:r w:rsidRPr="00D645E2">
              <w:rPr>
                <w:rFonts w:ascii="宋体" w:hAnsi="宋体" w:hint="eastAsia"/>
                <w:sz w:val="24"/>
              </w:rPr>
              <w:t>（</w:t>
            </w:r>
            <w:r>
              <w:rPr>
                <w:rFonts w:ascii="宋体" w:hAnsi="宋体"/>
                <w:sz w:val="24"/>
              </w:rPr>
              <w:t>8</w:t>
            </w:r>
            <w:r w:rsidRPr="00D645E2">
              <w:rPr>
                <w:rFonts w:ascii="宋体" w:hAnsi="宋体" w:hint="eastAsia"/>
                <w:sz w:val="24"/>
              </w:rPr>
              <w:t>）包装过程产生少量废纸箱等，外运作为废纸回收处理</w:t>
            </w:r>
            <w:r>
              <w:rPr>
                <w:rFonts w:ascii="宋体" w:hAnsi="宋体" w:hint="eastAsia"/>
                <w:kern w:val="0"/>
                <w:sz w:val="24"/>
              </w:rPr>
              <w:t>。</w:t>
            </w:r>
          </w:p>
          <w:p w:rsidR="004412D3" w:rsidRDefault="004412D3" w:rsidP="004412D3">
            <w:pPr>
              <w:adjustRightInd w:val="0"/>
              <w:snapToGrid w:val="0"/>
              <w:spacing w:line="360" w:lineRule="auto"/>
              <w:ind w:firstLineChars="200" w:firstLine="31680"/>
              <w:rPr>
                <w:rFonts w:ascii="Times New Roman" w:hAnsi="Times New Roman" w:cs="Times New Roman"/>
                <w:color w:val="000000"/>
                <w:szCs w:val="21"/>
              </w:rPr>
            </w:pPr>
          </w:p>
          <w:p w:rsidR="004412D3" w:rsidRDefault="004412D3" w:rsidP="004412D3">
            <w:pPr>
              <w:pStyle w:val="BodyTextFirstIndent2"/>
              <w:ind w:left="31680" w:firstLine="31680"/>
            </w:pPr>
          </w:p>
          <w:p w:rsidR="004412D3" w:rsidRDefault="004412D3" w:rsidP="00E177C9"/>
          <w:p w:rsidR="004412D3" w:rsidRDefault="004412D3" w:rsidP="004412D3">
            <w:pPr>
              <w:pStyle w:val="BodyTextFirstIndent2"/>
              <w:ind w:left="31680" w:firstLine="31680"/>
            </w:pPr>
          </w:p>
          <w:p w:rsidR="004412D3" w:rsidRDefault="004412D3" w:rsidP="00E177C9"/>
          <w:p w:rsidR="004412D3" w:rsidRDefault="004412D3" w:rsidP="004412D3">
            <w:pPr>
              <w:pStyle w:val="BodyTextFirstIndent2"/>
              <w:ind w:left="31680" w:firstLine="31680"/>
            </w:pPr>
          </w:p>
          <w:p w:rsidR="004412D3" w:rsidRDefault="004412D3" w:rsidP="00E177C9"/>
          <w:p w:rsidR="004412D3" w:rsidRDefault="004412D3" w:rsidP="004412D3">
            <w:pPr>
              <w:pStyle w:val="BodyTextFirstIndent2"/>
              <w:ind w:left="31680" w:firstLine="31680"/>
            </w:pPr>
          </w:p>
          <w:p w:rsidR="004412D3" w:rsidRDefault="004412D3" w:rsidP="00E177C9"/>
          <w:p w:rsidR="004412D3" w:rsidRDefault="004412D3" w:rsidP="004412D3">
            <w:pPr>
              <w:pStyle w:val="BodyTextFirstIndent2"/>
              <w:ind w:left="31680" w:firstLine="31680"/>
            </w:pPr>
          </w:p>
          <w:p w:rsidR="004412D3" w:rsidRDefault="004412D3" w:rsidP="00E177C9"/>
          <w:p w:rsidR="004412D3" w:rsidRDefault="004412D3" w:rsidP="004412D3">
            <w:pPr>
              <w:pStyle w:val="BodyTextFirstIndent2"/>
              <w:ind w:left="31680" w:firstLine="31680"/>
            </w:pPr>
          </w:p>
          <w:p w:rsidR="004412D3" w:rsidRDefault="004412D3" w:rsidP="00E177C9"/>
          <w:p w:rsidR="004412D3" w:rsidRDefault="004412D3" w:rsidP="004412D3">
            <w:pPr>
              <w:pStyle w:val="BodyTextFirstIndent2"/>
              <w:ind w:left="31680" w:firstLine="31680"/>
            </w:pPr>
          </w:p>
          <w:p w:rsidR="004412D3" w:rsidRDefault="004412D3" w:rsidP="00E177C9"/>
          <w:p w:rsidR="004412D3" w:rsidRDefault="004412D3" w:rsidP="004412D3">
            <w:pPr>
              <w:pStyle w:val="BodyTextFirstIndent2"/>
              <w:ind w:left="31680" w:firstLine="31680"/>
            </w:pPr>
          </w:p>
          <w:p w:rsidR="004412D3" w:rsidRDefault="004412D3" w:rsidP="00E177C9"/>
          <w:p w:rsidR="004412D3" w:rsidRDefault="004412D3" w:rsidP="004412D3">
            <w:pPr>
              <w:pStyle w:val="BodyTextFirstIndent2"/>
              <w:ind w:left="31680" w:firstLine="31680"/>
            </w:pPr>
          </w:p>
          <w:p w:rsidR="004412D3" w:rsidRDefault="004412D3" w:rsidP="00E177C9"/>
          <w:p w:rsidR="004412D3" w:rsidRDefault="004412D3" w:rsidP="004412D3">
            <w:pPr>
              <w:pStyle w:val="BodyTextFirstIndent2"/>
              <w:ind w:left="31680" w:firstLine="31680"/>
            </w:pPr>
          </w:p>
          <w:p w:rsidR="004412D3" w:rsidRDefault="004412D3" w:rsidP="00E177C9"/>
          <w:p w:rsidR="004412D3" w:rsidRDefault="004412D3" w:rsidP="004412D3">
            <w:pPr>
              <w:pStyle w:val="BodyTextFirstIndent2"/>
              <w:ind w:left="31680" w:firstLine="31680"/>
            </w:pPr>
          </w:p>
          <w:p w:rsidR="004412D3" w:rsidRDefault="004412D3" w:rsidP="00E177C9"/>
          <w:p w:rsidR="004412D3" w:rsidRDefault="004412D3" w:rsidP="004412D3">
            <w:pPr>
              <w:pStyle w:val="BodyTextFirstIndent2"/>
              <w:ind w:left="31680" w:firstLine="31680"/>
            </w:pPr>
          </w:p>
          <w:p w:rsidR="004412D3" w:rsidRDefault="004412D3" w:rsidP="00E177C9"/>
          <w:p w:rsidR="004412D3" w:rsidRPr="00E177C9" w:rsidRDefault="004412D3" w:rsidP="004412D3">
            <w:pPr>
              <w:pStyle w:val="BodyTextFirstIndent2"/>
              <w:ind w:left="31680" w:firstLine="31680"/>
            </w:pPr>
          </w:p>
        </w:tc>
      </w:tr>
    </w:tbl>
    <w:p w:rsidR="004412D3" w:rsidRDefault="004412D3">
      <w:pPr>
        <w:widowControl/>
        <w:spacing w:line="360" w:lineRule="atLeast"/>
        <w:outlineLvl w:val="0"/>
        <w:rPr>
          <w:rFonts w:ascii="Times New Roman" w:hAnsi="Times New Roman" w:cs="Times New Roman"/>
          <w:color w:val="000000"/>
          <w:szCs w:val="21"/>
        </w:rPr>
      </w:pPr>
      <w:bookmarkStart w:id="5" w:name="_Toc24356"/>
      <w:r>
        <w:rPr>
          <w:rFonts w:ascii="黑体" w:eastAsia="黑体" w:hAnsi="宋体" w:cs="黑体" w:hint="eastAsia"/>
          <w:color w:val="000000"/>
          <w:kern w:val="0"/>
          <w:sz w:val="28"/>
          <w:szCs w:val="28"/>
        </w:rPr>
        <w:t>表五、环境保护设施调试效果</w:t>
      </w:r>
      <w:bookmarkEnd w:id="5"/>
    </w:p>
    <w:tbl>
      <w:tblPr>
        <w:tblW w:w="8522"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0A0"/>
      </w:tblPr>
      <w:tblGrid>
        <w:gridCol w:w="8522"/>
      </w:tblGrid>
      <w:tr w:rsidR="004412D3">
        <w:trPr>
          <w:trHeight w:val="13020"/>
          <w:jc w:val="center"/>
        </w:trPr>
        <w:tc>
          <w:tcPr>
            <w:tcW w:w="8522" w:type="dxa"/>
            <w:tcBorders>
              <w:top w:val="single" w:sz="8" w:space="0" w:color="auto"/>
              <w:left w:val="single" w:sz="8" w:space="0" w:color="auto"/>
              <w:bottom w:val="single" w:sz="8" w:space="0" w:color="auto"/>
              <w:right w:val="single" w:sz="8" w:space="0" w:color="auto"/>
            </w:tcBorders>
            <w:tcMar>
              <w:left w:w="108" w:type="dxa"/>
              <w:right w:w="108" w:type="dxa"/>
            </w:tcMar>
          </w:tcPr>
          <w:p w:rsidR="004412D3" w:rsidRDefault="004412D3" w:rsidP="004412D3">
            <w:pPr>
              <w:spacing w:line="360" w:lineRule="auto"/>
              <w:ind w:firstLineChars="200" w:firstLine="31680"/>
              <w:rPr>
                <w:rFonts w:ascii="宋体"/>
                <w:color w:val="000000"/>
                <w:kern w:val="0"/>
                <w:sz w:val="24"/>
              </w:rPr>
            </w:pPr>
            <w:r>
              <w:rPr>
                <w:rFonts w:ascii="宋体" w:hAnsi="宋体"/>
                <w:color w:val="000000"/>
                <w:kern w:val="0"/>
                <w:sz w:val="24"/>
              </w:rPr>
              <w:t>1</w:t>
            </w:r>
            <w:r>
              <w:rPr>
                <w:rFonts w:ascii="宋体" w:hAnsi="宋体" w:hint="eastAsia"/>
                <w:color w:val="000000"/>
                <w:kern w:val="0"/>
                <w:sz w:val="24"/>
              </w:rPr>
              <w:t>、废气</w:t>
            </w:r>
          </w:p>
          <w:p w:rsidR="004412D3" w:rsidRPr="002D7C64" w:rsidRDefault="004412D3" w:rsidP="004412D3">
            <w:pPr>
              <w:pStyle w:val="25"/>
              <w:ind w:firstLineChars="245" w:firstLine="31680"/>
            </w:pPr>
            <w:r w:rsidRPr="002D7C64">
              <w:rPr>
                <w:rFonts w:hint="eastAsia"/>
              </w:rPr>
              <w:t>项目废气主要为波峰焊接中产生部分焊接废气，此外项目还可能在生产过程中产生少量无组织粉尘。</w:t>
            </w:r>
          </w:p>
          <w:p w:rsidR="004412D3" w:rsidRPr="002D7C64" w:rsidRDefault="004412D3" w:rsidP="004412D3">
            <w:pPr>
              <w:pStyle w:val="25"/>
              <w:ind w:firstLine="31680"/>
              <w:rPr>
                <w:b/>
              </w:rPr>
            </w:pPr>
            <w:r w:rsidRPr="002D7C64">
              <w:rPr>
                <w:b/>
              </w:rPr>
              <w:t>1</w:t>
            </w:r>
            <w:r w:rsidRPr="002D7C64">
              <w:rPr>
                <w:rFonts w:hint="eastAsia"/>
                <w:b/>
              </w:rPr>
              <w:t>、焊接烟气</w:t>
            </w:r>
          </w:p>
          <w:p w:rsidR="004412D3" w:rsidRPr="002D7C64" w:rsidRDefault="004412D3" w:rsidP="004412D3">
            <w:pPr>
              <w:pStyle w:val="25"/>
              <w:spacing w:line="360" w:lineRule="auto"/>
              <w:ind w:firstLine="31680"/>
              <w:rPr>
                <w:rFonts w:ascii="宋体"/>
              </w:rPr>
            </w:pPr>
            <w:r w:rsidRPr="002D7C64">
              <w:rPr>
                <w:rFonts w:ascii="宋体" w:hAnsi="宋体" w:hint="eastAsia"/>
                <w:spacing w:val="10"/>
              </w:rPr>
              <w:t>焊接工序采用波峰焊，产生的焊接废气，主要污染物为颗粒物</w:t>
            </w:r>
            <w:r w:rsidRPr="002D7C64">
              <w:rPr>
                <w:rFonts w:ascii="宋体" w:hAnsi="宋体" w:hint="eastAsia"/>
              </w:rPr>
              <w:t>。</w:t>
            </w:r>
          </w:p>
          <w:p w:rsidR="004412D3" w:rsidRPr="002D7C64" w:rsidRDefault="004412D3" w:rsidP="004412D3">
            <w:pPr>
              <w:pStyle w:val="25"/>
              <w:spacing w:line="360" w:lineRule="auto"/>
              <w:ind w:firstLine="31680"/>
              <w:rPr>
                <w:rFonts w:ascii="宋体"/>
              </w:rPr>
            </w:pPr>
            <w:r w:rsidRPr="002D7C64">
              <w:rPr>
                <w:rFonts w:ascii="宋体" w:hAnsi="宋体" w:hint="eastAsia"/>
              </w:rPr>
              <w:t>项目元器件焊接主要使用先进的波峰焊机，焊接设备密闭生产，产生的废气通过引风装置送至袋式除尘器进行处理。补焊及后焊工序为波峰焊接的人工检查修补，工作量不大，通过操作台上方的集气罩由风机将焊接烟气负压引至袋式除尘器进行处理。</w:t>
            </w:r>
          </w:p>
          <w:p w:rsidR="004412D3" w:rsidRPr="002D7C64" w:rsidRDefault="004412D3" w:rsidP="004412D3">
            <w:pPr>
              <w:pStyle w:val="25"/>
              <w:spacing w:line="360" w:lineRule="auto"/>
              <w:ind w:firstLine="31680"/>
              <w:rPr>
                <w:rFonts w:ascii="宋体"/>
                <w:b/>
              </w:rPr>
            </w:pPr>
            <w:r w:rsidRPr="002D7C64">
              <w:rPr>
                <w:rFonts w:ascii="宋体" w:hAnsi="宋体"/>
                <w:b/>
              </w:rPr>
              <w:t>2</w:t>
            </w:r>
            <w:r w:rsidRPr="002D7C64">
              <w:rPr>
                <w:rFonts w:ascii="宋体" w:hAnsi="宋体" w:hint="eastAsia"/>
                <w:b/>
              </w:rPr>
              <w:t>、塑料件加工废气</w:t>
            </w:r>
          </w:p>
          <w:p w:rsidR="004412D3" w:rsidRDefault="004412D3" w:rsidP="004412D3">
            <w:pPr>
              <w:spacing w:line="360" w:lineRule="auto"/>
              <w:ind w:firstLineChars="200" w:firstLine="31680"/>
              <w:rPr>
                <w:rFonts w:ascii="宋体"/>
                <w:color w:val="000000"/>
                <w:kern w:val="0"/>
                <w:sz w:val="24"/>
              </w:rPr>
            </w:pPr>
            <w:r w:rsidRPr="00544245">
              <w:rPr>
                <w:rFonts w:ascii="宋体" w:hAnsi="宋体" w:hint="eastAsia"/>
                <w:sz w:val="24"/>
              </w:rPr>
              <w:t>项目塑料件生产过程中在熔融、注塑等工序产生的少量非甲烷总烃。本项目使用的塑料粒子为</w:t>
            </w:r>
            <w:r w:rsidRPr="00544245">
              <w:rPr>
                <w:rFonts w:ascii="宋体" w:hAnsi="宋体"/>
                <w:sz w:val="24"/>
              </w:rPr>
              <w:t>PBT</w:t>
            </w:r>
            <w:r w:rsidRPr="00544245">
              <w:rPr>
                <w:rFonts w:ascii="宋体" w:hAnsi="宋体" w:hint="eastAsia"/>
                <w:sz w:val="24"/>
              </w:rPr>
              <w:t>塑料颗粒。</w:t>
            </w:r>
            <w:r w:rsidRPr="00544245">
              <w:rPr>
                <w:rFonts w:ascii="宋体" w:hAnsi="宋体" w:cs="Arial"/>
                <w:spacing w:val="8"/>
                <w:sz w:val="24"/>
              </w:rPr>
              <w:t>PBT</w:t>
            </w:r>
            <w:r w:rsidRPr="00544245">
              <w:rPr>
                <w:rFonts w:ascii="宋体" w:hAnsi="宋体" w:cs="Arial" w:hint="eastAsia"/>
                <w:spacing w:val="8"/>
                <w:sz w:val="24"/>
              </w:rPr>
              <w:t>树脂即聚对苯二甲酸丁二醇酯，作为五大通用工程塑料之一，主要用于</w:t>
            </w:r>
            <w:r w:rsidRPr="00544245">
              <w:rPr>
                <w:rFonts w:ascii="宋体" w:hAnsi="宋体" w:cs="Arial"/>
                <w:spacing w:val="8"/>
                <w:sz w:val="24"/>
              </w:rPr>
              <w:t>PBT</w:t>
            </w:r>
            <w:r w:rsidRPr="00544245">
              <w:rPr>
                <w:rFonts w:ascii="宋体" w:hAnsi="宋体" w:cs="Arial" w:hint="eastAsia"/>
                <w:spacing w:val="8"/>
                <w:sz w:val="24"/>
              </w:rPr>
              <w:t>改性、</w:t>
            </w:r>
            <w:r w:rsidRPr="00544245">
              <w:rPr>
                <w:rFonts w:ascii="宋体" w:hAnsi="宋体" w:cs="Arial"/>
                <w:spacing w:val="8"/>
                <w:sz w:val="24"/>
              </w:rPr>
              <w:t>PBT</w:t>
            </w:r>
            <w:r w:rsidRPr="00544245">
              <w:rPr>
                <w:rFonts w:ascii="宋体" w:hAnsi="宋体" w:cs="Arial" w:hint="eastAsia"/>
                <w:spacing w:val="8"/>
                <w:sz w:val="24"/>
              </w:rPr>
              <w:t>抽丝、拉膜、光纤护套等领域，在增强改性后可广泛应用于汽车制造、电子电气、仪表仪器、照明用具、家电、纺织、机械和通讯等领域。</w:t>
            </w:r>
            <w:r w:rsidRPr="00544245">
              <w:rPr>
                <w:rFonts w:ascii="宋体" w:hAnsi="宋体" w:cs="Arial"/>
                <w:spacing w:val="8"/>
                <w:sz w:val="24"/>
              </w:rPr>
              <w:t>PBT</w:t>
            </w:r>
            <w:r w:rsidRPr="00544245">
              <w:rPr>
                <w:rFonts w:ascii="宋体" w:hAnsi="宋体" w:cs="Arial" w:hint="eastAsia"/>
                <w:spacing w:val="8"/>
                <w:sz w:val="24"/>
              </w:rPr>
              <w:t>的分解温度为</w:t>
            </w:r>
            <w:smartTag w:uri="urn:schemas-microsoft-com:office:smarttags" w:element="chmetcnv">
              <w:smartTagPr>
                <w:attr w:name="TCSC" w:val="0"/>
                <w:attr w:name="NumberType" w:val="1"/>
                <w:attr w:name="Negative" w:val="False"/>
                <w:attr w:name="HasSpace" w:val="False"/>
                <w:attr w:name="SourceValue" w:val="280"/>
                <w:attr w:name="UnitName" w:val="℃"/>
              </w:smartTagPr>
              <w:r w:rsidRPr="00544245">
                <w:rPr>
                  <w:rFonts w:ascii="宋体" w:hAnsi="宋体" w:cs="Arial"/>
                  <w:spacing w:val="8"/>
                  <w:sz w:val="24"/>
                </w:rPr>
                <w:t>280</w:t>
              </w:r>
              <w:r w:rsidRPr="00544245">
                <w:rPr>
                  <w:rFonts w:ascii="宋体" w:hAnsi="宋体" w:hint="eastAsia"/>
                  <w:spacing w:val="8"/>
                  <w:sz w:val="24"/>
                </w:rPr>
                <w:t>℃</w:t>
              </w:r>
            </w:smartTag>
            <w:r w:rsidRPr="00544245">
              <w:rPr>
                <w:rFonts w:ascii="宋体" w:hAnsi="宋体" w:cs="Arial" w:hint="eastAsia"/>
                <w:spacing w:val="8"/>
                <w:sz w:val="24"/>
              </w:rPr>
              <w:t>，项目生产温度控制在</w:t>
            </w:r>
            <w:r w:rsidRPr="00544245">
              <w:rPr>
                <w:rFonts w:ascii="宋体" w:hAnsi="宋体" w:cs="Arial"/>
                <w:spacing w:val="8"/>
                <w:sz w:val="24"/>
              </w:rPr>
              <w:t>235</w:t>
            </w:r>
            <w:r w:rsidRPr="00544245">
              <w:rPr>
                <w:rFonts w:ascii="宋体" w:hAnsi="宋体" w:cs="Arial" w:hint="eastAsia"/>
                <w:spacing w:val="8"/>
                <w:sz w:val="24"/>
              </w:rPr>
              <w:t>～</w:t>
            </w:r>
            <w:smartTag w:uri="urn:schemas-microsoft-com:office:smarttags" w:element="chmetcnv">
              <w:smartTagPr>
                <w:attr w:name="TCSC" w:val="0"/>
                <w:attr w:name="NumberType" w:val="1"/>
                <w:attr w:name="Negative" w:val="False"/>
                <w:attr w:name="HasSpace" w:val="False"/>
                <w:attr w:name="SourceValue" w:val="245"/>
              </w:smartTagPr>
              <w:r w:rsidRPr="00544245">
                <w:rPr>
                  <w:rFonts w:ascii="宋体" w:hAnsi="宋体" w:cs="Arial"/>
                  <w:spacing w:val="8"/>
                  <w:sz w:val="24"/>
                </w:rPr>
                <w:t>245</w:t>
              </w:r>
              <w:r w:rsidRPr="00544245">
                <w:rPr>
                  <w:rFonts w:ascii="宋体" w:hAnsi="宋体" w:hint="eastAsia"/>
                  <w:spacing w:val="8"/>
                  <w:sz w:val="24"/>
                </w:rPr>
                <w:t>℃</w:t>
              </w:r>
            </w:smartTag>
            <w:r w:rsidRPr="00544245">
              <w:rPr>
                <w:rFonts w:ascii="宋体" w:hAnsi="宋体" w:cs="Arial" w:hint="eastAsia"/>
                <w:spacing w:val="8"/>
                <w:sz w:val="24"/>
              </w:rPr>
              <w:t>之间。</w:t>
            </w:r>
            <w:r w:rsidRPr="00544245">
              <w:rPr>
                <w:rFonts w:ascii="宋体" w:hAnsi="宋体" w:hint="eastAsia"/>
                <w:sz w:val="24"/>
              </w:rPr>
              <w:t>不会导致</w:t>
            </w:r>
            <w:r w:rsidRPr="00544245">
              <w:rPr>
                <w:rFonts w:ascii="宋体" w:hAnsi="宋体"/>
                <w:sz w:val="24"/>
              </w:rPr>
              <w:t>PBT</w:t>
            </w:r>
            <w:r w:rsidRPr="00544245">
              <w:rPr>
                <w:rFonts w:ascii="宋体" w:hAnsi="宋体" w:hint="eastAsia"/>
                <w:sz w:val="24"/>
              </w:rPr>
              <w:t>颗粒的分解，废气主要成分为非甲烷总烃，</w:t>
            </w:r>
            <w:r>
              <w:rPr>
                <w:rFonts w:ascii="宋体" w:hAnsi="宋体" w:hint="eastAsia"/>
                <w:sz w:val="24"/>
              </w:rPr>
              <w:t>经通风设备收集经</w:t>
            </w:r>
            <w:r>
              <w:rPr>
                <w:rFonts w:ascii="宋体" w:hAnsi="宋体"/>
                <w:sz w:val="24"/>
              </w:rPr>
              <w:t>UV</w:t>
            </w:r>
            <w:r>
              <w:rPr>
                <w:rFonts w:ascii="宋体" w:hAnsi="宋体" w:hint="eastAsia"/>
                <w:sz w:val="24"/>
              </w:rPr>
              <w:t>光解催化氧化净化器处理后由</w:t>
            </w:r>
            <w:smartTag w:uri="urn:schemas-microsoft-com:office:smarttags" w:element="chmetcnv">
              <w:smartTagPr>
                <w:attr w:name="TCSC" w:val="0"/>
                <w:attr w:name="NumberType" w:val="1"/>
                <w:attr w:name="Negative" w:val="False"/>
                <w:attr w:name="HasSpace" w:val="False"/>
                <w:attr w:name="SourceValue" w:val="16"/>
                <w:attr w:name="UnitName" w:val="m"/>
              </w:smartTagPr>
              <w:r>
                <w:rPr>
                  <w:rFonts w:ascii="宋体" w:hAnsi="宋体"/>
                  <w:sz w:val="24"/>
                </w:rPr>
                <w:t>16m</w:t>
              </w:r>
            </w:smartTag>
            <w:r>
              <w:rPr>
                <w:rFonts w:ascii="宋体" w:hAnsi="宋体" w:hint="eastAsia"/>
                <w:sz w:val="24"/>
              </w:rPr>
              <w:t>高排气筒有组织排放，未收集的无组织非甲烷总烃经车间通风及厂区绿化阻隔</w:t>
            </w:r>
            <w:r>
              <w:rPr>
                <w:rFonts w:ascii="宋体" w:hAnsi="宋体" w:hint="eastAsia"/>
                <w:color w:val="000000"/>
                <w:kern w:val="0"/>
                <w:sz w:val="24"/>
              </w:rPr>
              <w:t>。</w:t>
            </w:r>
          </w:p>
          <w:p w:rsidR="004412D3" w:rsidRDefault="004412D3" w:rsidP="004412D3">
            <w:pPr>
              <w:spacing w:line="360" w:lineRule="auto"/>
              <w:ind w:firstLineChars="200" w:firstLine="31680"/>
              <w:rPr>
                <w:rFonts w:ascii="宋体"/>
                <w:color w:val="000000"/>
                <w:kern w:val="0"/>
                <w:sz w:val="24"/>
              </w:rPr>
            </w:pPr>
            <w:r>
              <w:rPr>
                <w:rFonts w:ascii="宋体" w:hAnsi="宋体" w:hint="eastAsia"/>
                <w:color w:val="000000"/>
                <w:kern w:val="0"/>
                <w:sz w:val="24"/>
              </w:rPr>
              <w:t>经监测焊接、塑料件加工工序外排废气中颗粒物和非甲烷总烃结果满足《山东省区域性大气污染物综合排放标准》（</w:t>
            </w:r>
            <w:r>
              <w:rPr>
                <w:rFonts w:ascii="宋体" w:hAnsi="宋体"/>
                <w:color w:val="000000"/>
                <w:kern w:val="0"/>
                <w:sz w:val="24"/>
              </w:rPr>
              <w:t>DB 37/ 2376-2013</w:t>
            </w:r>
            <w:r>
              <w:rPr>
                <w:rFonts w:ascii="宋体" w:hAnsi="宋体" w:hint="eastAsia"/>
                <w:color w:val="000000"/>
                <w:kern w:val="0"/>
                <w:sz w:val="24"/>
              </w:rPr>
              <w:t>）表</w:t>
            </w:r>
            <w:r>
              <w:rPr>
                <w:rFonts w:ascii="宋体" w:hAnsi="宋体"/>
                <w:color w:val="000000"/>
                <w:kern w:val="0"/>
                <w:sz w:val="24"/>
              </w:rPr>
              <w:t>2</w:t>
            </w:r>
            <w:r>
              <w:rPr>
                <w:rFonts w:ascii="宋体" w:hAnsi="宋体" w:hint="eastAsia"/>
                <w:color w:val="000000"/>
                <w:kern w:val="0"/>
                <w:sz w:val="24"/>
              </w:rPr>
              <w:t>中重点控制区标准要求和《大气污染物综合排放标准》（</w:t>
            </w:r>
            <w:r>
              <w:rPr>
                <w:rFonts w:ascii="宋体" w:hAnsi="宋体"/>
                <w:color w:val="000000"/>
                <w:kern w:val="0"/>
                <w:sz w:val="24"/>
              </w:rPr>
              <w:t>GB 16927-1996</w:t>
            </w:r>
            <w:r>
              <w:rPr>
                <w:rFonts w:ascii="宋体" w:hAnsi="宋体" w:hint="eastAsia"/>
                <w:color w:val="000000"/>
                <w:kern w:val="0"/>
                <w:sz w:val="24"/>
              </w:rPr>
              <w:t>）表</w:t>
            </w:r>
            <w:r>
              <w:rPr>
                <w:rFonts w:ascii="宋体" w:hAnsi="宋体"/>
                <w:color w:val="000000"/>
                <w:kern w:val="0"/>
                <w:sz w:val="24"/>
              </w:rPr>
              <w:t>2</w:t>
            </w:r>
            <w:r>
              <w:rPr>
                <w:rFonts w:ascii="宋体" w:hAnsi="宋体" w:hint="eastAsia"/>
                <w:color w:val="000000"/>
                <w:kern w:val="0"/>
                <w:sz w:val="24"/>
              </w:rPr>
              <w:t>二级标准要求。厂界无组织颗粒物和非甲烷总烃浓度满足《大气污染物综合排放标准》（</w:t>
            </w:r>
            <w:r>
              <w:rPr>
                <w:rFonts w:ascii="宋体" w:hAnsi="宋体"/>
                <w:color w:val="000000"/>
                <w:kern w:val="0"/>
                <w:sz w:val="24"/>
              </w:rPr>
              <w:t>GB 16927-1996</w:t>
            </w:r>
            <w:r>
              <w:rPr>
                <w:rFonts w:ascii="宋体" w:hAnsi="宋体" w:hint="eastAsia"/>
                <w:color w:val="000000"/>
                <w:kern w:val="0"/>
                <w:sz w:val="24"/>
              </w:rPr>
              <w:t>）表</w:t>
            </w:r>
            <w:r>
              <w:rPr>
                <w:rFonts w:ascii="宋体" w:hAnsi="宋体"/>
                <w:color w:val="000000"/>
                <w:kern w:val="0"/>
                <w:sz w:val="24"/>
              </w:rPr>
              <w:t>2</w:t>
            </w:r>
            <w:r>
              <w:rPr>
                <w:rFonts w:ascii="宋体" w:hAnsi="宋体" w:hint="eastAsia"/>
                <w:color w:val="000000"/>
                <w:kern w:val="0"/>
                <w:sz w:val="24"/>
              </w:rPr>
              <w:t>中无组织排放要求。</w:t>
            </w:r>
          </w:p>
          <w:p w:rsidR="004412D3" w:rsidRDefault="004412D3" w:rsidP="004412D3">
            <w:pPr>
              <w:spacing w:line="360" w:lineRule="auto"/>
              <w:ind w:firstLineChars="200" w:firstLine="31680"/>
              <w:rPr>
                <w:rFonts w:ascii="宋体"/>
                <w:color w:val="000000"/>
                <w:kern w:val="0"/>
                <w:sz w:val="24"/>
              </w:rPr>
            </w:pPr>
            <w:r>
              <w:rPr>
                <w:rFonts w:ascii="宋体" w:hAnsi="宋体"/>
                <w:color w:val="000000"/>
                <w:kern w:val="0"/>
                <w:sz w:val="24"/>
              </w:rPr>
              <w:t>2</w:t>
            </w:r>
            <w:r>
              <w:rPr>
                <w:rFonts w:ascii="宋体" w:hAnsi="宋体" w:hint="eastAsia"/>
                <w:color w:val="000000"/>
                <w:kern w:val="0"/>
                <w:sz w:val="24"/>
              </w:rPr>
              <w:t>、噪声</w:t>
            </w:r>
          </w:p>
          <w:p w:rsidR="004412D3" w:rsidRDefault="004412D3" w:rsidP="004412D3">
            <w:pPr>
              <w:spacing w:line="360" w:lineRule="auto"/>
              <w:ind w:firstLineChars="200" w:firstLine="31680"/>
              <w:rPr>
                <w:rFonts w:ascii="宋体"/>
                <w:color w:val="000000"/>
                <w:kern w:val="0"/>
                <w:sz w:val="24"/>
              </w:rPr>
            </w:pPr>
            <w:r w:rsidRPr="001C7D40">
              <w:rPr>
                <w:rFonts w:hint="eastAsia"/>
                <w:sz w:val="24"/>
              </w:rPr>
              <w:t>项目噪声源主要有波峰焊、水泵、空压机等</w:t>
            </w:r>
            <w:r>
              <w:rPr>
                <w:rFonts w:ascii="宋体" w:hAnsi="宋体" w:hint="eastAsia"/>
                <w:color w:val="000000"/>
                <w:kern w:val="0"/>
                <w:sz w:val="24"/>
              </w:rPr>
              <w:t>。项目通过设备定期维护、合理布置噪声源、基础减振、厂房、绿化带隔声等措施降低噪声对外环境影响。</w:t>
            </w:r>
          </w:p>
          <w:p w:rsidR="004412D3" w:rsidRDefault="004412D3" w:rsidP="004412D3">
            <w:pPr>
              <w:spacing w:line="360" w:lineRule="auto"/>
              <w:ind w:firstLineChars="200" w:firstLine="31680"/>
              <w:rPr>
                <w:rFonts w:ascii="宋体"/>
                <w:color w:val="000000"/>
                <w:kern w:val="0"/>
                <w:sz w:val="24"/>
              </w:rPr>
            </w:pPr>
            <w:r>
              <w:rPr>
                <w:rFonts w:ascii="Times New Roman" w:hAnsi="宋体"/>
                <w:sz w:val="24"/>
              </w:rPr>
              <w:t>2017</w:t>
            </w:r>
            <w:r>
              <w:rPr>
                <w:rFonts w:ascii="Times New Roman" w:hAnsi="宋体" w:hint="eastAsia"/>
                <w:sz w:val="24"/>
              </w:rPr>
              <w:t>年</w:t>
            </w:r>
            <w:r>
              <w:rPr>
                <w:rFonts w:ascii="Times New Roman" w:hAnsi="宋体"/>
                <w:sz w:val="24"/>
              </w:rPr>
              <w:t>12</w:t>
            </w:r>
            <w:r>
              <w:rPr>
                <w:rFonts w:ascii="Times New Roman" w:hAnsi="宋体" w:hint="eastAsia"/>
                <w:sz w:val="24"/>
              </w:rPr>
              <w:t>月</w:t>
            </w:r>
            <w:r>
              <w:rPr>
                <w:rFonts w:ascii="Times New Roman" w:hAnsi="宋体"/>
                <w:sz w:val="24"/>
              </w:rPr>
              <w:t>4~5</w:t>
            </w:r>
            <w:r>
              <w:rPr>
                <w:rFonts w:ascii="Times New Roman" w:hAnsi="宋体" w:hint="eastAsia"/>
                <w:sz w:val="24"/>
              </w:rPr>
              <w:t>日，厂界上午噪声值为</w:t>
            </w:r>
            <w:r>
              <w:rPr>
                <w:rFonts w:ascii="Times New Roman" w:hAnsi="宋体"/>
                <w:sz w:val="24"/>
              </w:rPr>
              <w:t>55.4</w:t>
            </w:r>
            <w:r>
              <w:rPr>
                <w:rFonts w:ascii="Times New Roman" w:hAnsi="宋体" w:hint="eastAsia"/>
                <w:sz w:val="24"/>
              </w:rPr>
              <w:t>～</w:t>
            </w:r>
            <w:r>
              <w:rPr>
                <w:rFonts w:ascii="Times New Roman" w:hAnsi="宋体"/>
                <w:sz w:val="24"/>
              </w:rPr>
              <w:t>58.3dB</w:t>
            </w:r>
            <w:r>
              <w:rPr>
                <w:rFonts w:ascii="Times New Roman" w:hAnsi="宋体" w:hint="eastAsia"/>
                <w:sz w:val="24"/>
              </w:rPr>
              <w:t>（</w:t>
            </w:r>
            <w:r>
              <w:rPr>
                <w:rFonts w:ascii="Times New Roman" w:hAnsi="宋体"/>
                <w:sz w:val="24"/>
              </w:rPr>
              <w:t>A</w:t>
            </w:r>
            <w:r>
              <w:rPr>
                <w:rFonts w:ascii="Times New Roman" w:hAnsi="宋体" w:hint="eastAsia"/>
                <w:sz w:val="24"/>
              </w:rPr>
              <w:t>），下午噪声值为</w:t>
            </w:r>
            <w:r>
              <w:rPr>
                <w:rFonts w:ascii="Times New Roman" w:hAnsi="宋体"/>
                <w:sz w:val="24"/>
              </w:rPr>
              <w:t>56.4</w:t>
            </w:r>
            <w:r>
              <w:rPr>
                <w:rFonts w:ascii="Times New Roman" w:hAnsi="宋体" w:hint="eastAsia"/>
                <w:sz w:val="24"/>
              </w:rPr>
              <w:t>～</w:t>
            </w:r>
            <w:r>
              <w:rPr>
                <w:rFonts w:ascii="Times New Roman" w:hAnsi="宋体"/>
                <w:sz w:val="24"/>
              </w:rPr>
              <w:t>58.6dB</w:t>
            </w:r>
            <w:r>
              <w:rPr>
                <w:rFonts w:ascii="Times New Roman" w:hAnsi="宋体" w:hint="eastAsia"/>
                <w:sz w:val="24"/>
              </w:rPr>
              <w:t>（</w:t>
            </w:r>
            <w:r>
              <w:rPr>
                <w:rFonts w:ascii="Times New Roman" w:hAnsi="宋体"/>
                <w:sz w:val="24"/>
              </w:rPr>
              <w:t>A</w:t>
            </w:r>
            <w:r>
              <w:rPr>
                <w:rFonts w:ascii="Times New Roman" w:hAnsi="宋体" w:hint="eastAsia"/>
                <w:sz w:val="24"/>
              </w:rPr>
              <w:t>）。监测结果显示，该项目厂界噪声满足《工业企业厂界环境噪声排放标准》（</w:t>
            </w:r>
            <w:r>
              <w:rPr>
                <w:rFonts w:ascii="Times New Roman" w:hAnsi="宋体"/>
                <w:sz w:val="24"/>
              </w:rPr>
              <w:t>GB 12348-2008</w:t>
            </w:r>
            <w:r>
              <w:rPr>
                <w:rFonts w:ascii="Times New Roman" w:hAnsi="宋体" w:hint="eastAsia"/>
                <w:sz w:val="24"/>
              </w:rPr>
              <w:t>）</w:t>
            </w:r>
            <w:r>
              <w:rPr>
                <w:rFonts w:ascii="Times New Roman" w:hAnsi="宋体"/>
                <w:sz w:val="24"/>
              </w:rPr>
              <w:t>2</w:t>
            </w:r>
            <w:r>
              <w:rPr>
                <w:rFonts w:ascii="Times New Roman" w:hAnsi="宋体" w:hint="eastAsia"/>
                <w:sz w:val="24"/>
              </w:rPr>
              <w:t>类功能区标准限值的要求。</w:t>
            </w:r>
          </w:p>
          <w:p w:rsidR="004412D3" w:rsidRDefault="004412D3" w:rsidP="004412D3">
            <w:pPr>
              <w:spacing w:line="360" w:lineRule="auto"/>
              <w:ind w:firstLineChars="200" w:firstLine="31680"/>
              <w:rPr>
                <w:rFonts w:ascii="宋体"/>
                <w:color w:val="000000"/>
                <w:kern w:val="0"/>
                <w:sz w:val="24"/>
              </w:rPr>
            </w:pPr>
            <w:r>
              <w:rPr>
                <w:rFonts w:ascii="宋体" w:hAnsi="宋体"/>
                <w:color w:val="000000"/>
                <w:kern w:val="0"/>
                <w:sz w:val="24"/>
              </w:rPr>
              <w:t>3</w:t>
            </w:r>
            <w:r>
              <w:rPr>
                <w:rFonts w:ascii="宋体" w:hAnsi="宋体" w:hint="eastAsia"/>
                <w:color w:val="000000"/>
                <w:kern w:val="0"/>
                <w:sz w:val="24"/>
              </w:rPr>
              <w:t>、废水</w:t>
            </w:r>
          </w:p>
          <w:p w:rsidR="004412D3" w:rsidRDefault="004412D3" w:rsidP="004412D3">
            <w:pPr>
              <w:spacing w:line="360" w:lineRule="auto"/>
              <w:ind w:firstLineChars="200" w:firstLine="31680"/>
              <w:rPr>
                <w:rFonts w:ascii="宋体"/>
                <w:color w:val="000000"/>
                <w:kern w:val="0"/>
                <w:sz w:val="24"/>
              </w:rPr>
            </w:pPr>
            <w:r>
              <w:rPr>
                <w:rFonts w:ascii="宋体" w:hAnsi="宋体" w:hint="eastAsia"/>
                <w:kern w:val="0"/>
                <w:sz w:val="24"/>
              </w:rPr>
              <w:t>项目产生的废水主要为生活污水。</w:t>
            </w:r>
            <w:r w:rsidRPr="00380C51">
              <w:rPr>
                <w:rFonts w:ascii="宋体" w:hAnsi="宋体" w:hint="eastAsia"/>
                <w:kern w:val="0"/>
                <w:sz w:val="24"/>
              </w:rPr>
              <w:t>项目生活污水</w:t>
            </w:r>
            <w:r w:rsidRPr="00380C51">
              <w:rPr>
                <w:rFonts w:hint="eastAsia"/>
                <w:sz w:val="24"/>
              </w:rPr>
              <w:t>经化粪池及隔油池等处理后</w:t>
            </w:r>
            <w:r>
              <w:rPr>
                <w:rFonts w:hint="eastAsia"/>
                <w:sz w:val="24"/>
              </w:rPr>
              <w:t>由环卫部门定期清理外运</w:t>
            </w:r>
            <w:r>
              <w:rPr>
                <w:rFonts w:ascii="宋体" w:hAnsi="宋体" w:hint="eastAsia"/>
                <w:color w:val="000000"/>
                <w:kern w:val="0"/>
                <w:sz w:val="24"/>
              </w:rPr>
              <w:t>。</w:t>
            </w:r>
          </w:p>
          <w:p w:rsidR="004412D3" w:rsidRDefault="004412D3" w:rsidP="004412D3">
            <w:pPr>
              <w:spacing w:line="360" w:lineRule="auto"/>
              <w:ind w:firstLineChars="200" w:firstLine="31680"/>
              <w:rPr>
                <w:rFonts w:ascii="宋体"/>
                <w:color w:val="000000"/>
                <w:kern w:val="0"/>
                <w:sz w:val="24"/>
              </w:rPr>
            </w:pPr>
            <w:r>
              <w:rPr>
                <w:rFonts w:ascii="宋体" w:hAnsi="宋体"/>
                <w:color w:val="000000"/>
                <w:kern w:val="0"/>
                <w:sz w:val="24"/>
              </w:rPr>
              <w:t>4</w:t>
            </w:r>
            <w:r>
              <w:rPr>
                <w:rFonts w:ascii="宋体" w:hAnsi="宋体" w:hint="eastAsia"/>
                <w:color w:val="000000"/>
                <w:kern w:val="0"/>
                <w:sz w:val="24"/>
              </w:rPr>
              <w:t>、固体废弃物</w:t>
            </w:r>
          </w:p>
          <w:p w:rsidR="004412D3" w:rsidRPr="00D645E2" w:rsidRDefault="004412D3" w:rsidP="004412D3">
            <w:pPr>
              <w:spacing w:line="540" w:lineRule="exact"/>
              <w:ind w:firstLineChars="200" w:firstLine="31680"/>
              <w:rPr>
                <w:rFonts w:ascii="宋体"/>
                <w:sz w:val="24"/>
              </w:rPr>
            </w:pPr>
            <w:r w:rsidRPr="00D645E2">
              <w:rPr>
                <w:rFonts w:ascii="宋体" w:hAnsi="宋体" w:hint="eastAsia"/>
                <w:sz w:val="24"/>
              </w:rPr>
              <w:t>（</w:t>
            </w:r>
            <w:r w:rsidRPr="00D645E2">
              <w:rPr>
                <w:rFonts w:ascii="宋体" w:hAnsi="宋体"/>
                <w:sz w:val="24"/>
              </w:rPr>
              <w:t>1</w:t>
            </w:r>
            <w:r w:rsidRPr="00D645E2">
              <w:rPr>
                <w:rFonts w:ascii="宋体" w:hAnsi="宋体" w:hint="eastAsia"/>
                <w:sz w:val="24"/>
              </w:rPr>
              <w:t>）职工生活及办公垃圾产生量约</w:t>
            </w:r>
            <w:r w:rsidRPr="00D645E2">
              <w:rPr>
                <w:rFonts w:ascii="宋体" w:hAnsi="宋体"/>
                <w:sz w:val="24"/>
              </w:rPr>
              <w:t>300t/a</w:t>
            </w:r>
            <w:r w:rsidRPr="00D645E2">
              <w:rPr>
                <w:rFonts w:ascii="宋体" w:hAnsi="宋体" w:hint="eastAsia"/>
                <w:sz w:val="24"/>
              </w:rPr>
              <w:t>，由环卫部门定期清理外运。</w:t>
            </w:r>
          </w:p>
          <w:p w:rsidR="004412D3" w:rsidRPr="00D645E2" w:rsidRDefault="004412D3" w:rsidP="004412D3">
            <w:pPr>
              <w:spacing w:line="540" w:lineRule="exact"/>
              <w:ind w:firstLineChars="200" w:firstLine="31680"/>
              <w:rPr>
                <w:rFonts w:ascii="宋体"/>
                <w:sz w:val="24"/>
              </w:rPr>
            </w:pPr>
            <w:r w:rsidRPr="00D645E2">
              <w:rPr>
                <w:rFonts w:ascii="宋体" w:hAnsi="宋体" w:hint="eastAsia"/>
                <w:sz w:val="24"/>
              </w:rPr>
              <w:t>（</w:t>
            </w:r>
            <w:r w:rsidRPr="00D645E2">
              <w:rPr>
                <w:rFonts w:ascii="宋体" w:hAnsi="宋体"/>
                <w:sz w:val="24"/>
              </w:rPr>
              <w:t>2</w:t>
            </w:r>
            <w:r w:rsidRPr="00D645E2">
              <w:rPr>
                <w:rFonts w:ascii="宋体" w:hAnsi="宋体" w:hint="eastAsia"/>
                <w:sz w:val="24"/>
              </w:rPr>
              <w:t>）化粪池污泥</w:t>
            </w:r>
            <w:r w:rsidRPr="00D645E2">
              <w:rPr>
                <w:rFonts w:ascii="宋体" w:hAnsi="宋体"/>
                <w:sz w:val="24"/>
              </w:rPr>
              <w:t>200t/a</w:t>
            </w:r>
            <w:r w:rsidRPr="00D645E2">
              <w:rPr>
                <w:rFonts w:ascii="宋体" w:hAnsi="宋体" w:hint="eastAsia"/>
                <w:sz w:val="24"/>
              </w:rPr>
              <w:t>，由环卫部门定期清运。</w:t>
            </w:r>
          </w:p>
          <w:p w:rsidR="004412D3" w:rsidRPr="00D645E2" w:rsidRDefault="004412D3" w:rsidP="004412D3">
            <w:pPr>
              <w:spacing w:line="540" w:lineRule="exact"/>
              <w:ind w:firstLineChars="200" w:firstLine="31680"/>
              <w:rPr>
                <w:rFonts w:ascii="宋体"/>
                <w:sz w:val="24"/>
              </w:rPr>
            </w:pPr>
            <w:r w:rsidRPr="00D645E2">
              <w:rPr>
                <w:rFonts w:ascii="宋体" w:hAnsi="宋体" w:hint="eastAsia"/>
                <w:sz w:val="24"/>
              </w:rPr>
              <w:t>（</w:t>
            </w:r>
            <w:r>
              <w:rPr>
                <w:rFonts w:ascii="宋体" w:hAnsi="宋体"/>
                <w:sz w:val="24"/>
              </w:rPr>
              <w:t>3</w:t>
            </w:r>
            <w:r w:rsidRPr="00D645E2">
              <w:rPr>
                <w:rFonts w:ascii="宋体" w:hAnsi="宋体" w:hint="eastAsia"/>
                <w:sz w:val="24"/>
              </w:rPr>
              <w:t>）塑料件生产过程中产生的残次品及边角料，收集后外卖回收站。</w:t>
            </w:r>
          </w:p>
          <w:p w:rsidR="004412D3" w:rsidRPr="00D645E2" w:rsidRDefault="004412D3" w:rsidP="004412D3">
            <w:pPr>
              <w:spacing w:line="540" w:lineRule="exact"/>
              <w:ind w:firstLineChars="200" w:firstLine="31680"/>
              <w:rPr>
                <w:rFonts w:ascii="宋体"/>
                <w:sz w:val="24"/>
              </w:rPr>
            </w:pPr>
            <w:r w:rsidRPr="00D645E2">
              <w:rPr>
                <w:rFonts w:ascii="宋体" w:hAnsi="宋体" w:hint="eastAsia"/>
                <w:sz w:val="24"/>
              </w:rPr>
              <w:t>（</w:t>
            </w:r>
            <w:r>
              <w:rPr>
                <w:rFonts w:ascii="宋体" w:hAnsi="宋体"/>
                <w:sz w:val="24"/>
              </w:rPr>
              <w:t>4</w:t>
            </w:r>
            <w:r w:rsidRPr="00D645E2">
              <w:rPr>
                <w:rFonts w:ascii="宋体" w:hAnsi="宋体" w:hint="eastAsia"/>
                <w:sz w:val="24"/>
              </w:rPr>
              <w:t>）镇流器生产组装过程产生的废元件等，由专业公司回收处理或利用。</w:t>
            </w:r>
          </w:p>
          <w:p w:rsidR="004412D3" w:rsidRPr="00D645E2" w:rsidRDefault="004412D3" w:rsidP="004412D3">
            <w:pPr>
              <w:spacing w:line="540" w:lineRule="exact"/>
              <w:ind w:firstLineChars="200" w:firstLine="31680"/>
              <w:rPr>
                <w:rFonts w:ascii="宋体"/>
                <w:sz w:val="24"/>
              </w:rPr>
            </w:pPr>
            <w:r w:rsidRPr="00D645E2">
              <w:rPr>
                <w:rFonts w:ascii="宋体" w:hAnsi="宋体" w:hint="eastAsia"/>
                <w:sz w:val="24"/>
              </w:rPr>
              <w:t>（</w:t>
            </w:r>
            <w:r>
              <w:rPr>
                <w:rFonts w:ascii="宋体" w:hAnsi="宋体"/>
                <w:sz w:val="24"/>
              </w:rPr>
              <w:t>5</w:t>
            </w:r>
            <w:r w:rsidRPr="00D645E2">
              <w:rPr>
                <w:rFonts w:ascii="宋体" w:hAnsi="宋体" w:hint="eastAsia"/>
                <w:sz w:val="24"/>
              </w:rPr>
              <w:t>）</w:t>
            </w:r>
            <w:r w:rsidRPr="00D645E2">
              <w:rPr>
                <w:rFonts w:ascii="宋体" w:hAnsi="宋体"/>
                <w:sz w:val="24"/>
              </w:rPr>
              <w:t>LED</w:t>
            </w:r>
            <w:r w:rsidRPr="00D645E2">
              <w:rPr>
                <w:rFonts w:ascii="宋体" w:hAnsi="宋体" w:hint="eastAsia"/>
                <w:sz w:val="24"/>
              </w:rPr>
              <w:t>灯组装过程中，产生的破损、不合格品，经过分类后可以回收利用的重新利用，其他的由专业公司分类回收。</w:t>
            </w:r>
          </w:p>
          <w:p w:rsidR="004412D3" w:rsidRPr="00D645E2" w:rsidRDefault="004412D3" w:rsidP="004412D3">
            <w:pPr>
              <w:spacing w:line="540" w:lineRule="exact"/>
              <w:ind w:firstLineChars="200" w:firstLine="31680"/>
              <w:rPr>
                <w:rFonts w:ascii="宋体"/>
                <w:sz w:val="24"/>
              </w:rPr>
            </w:pPr>
            <w:r w:rsidRPr="00D645E2">
              <w:rPr>
                <w:rFonts w:ascii="宋体" w:hAnsi="宋体" w:hint="eastAsia"/>
                <w:sz w:val="24"/>
              </w:rPr>
              <w:t>（</w:t>
            </w:r>
            <w:r>
              <w:rPr>
                <w:rFonts w:ascii="宋体" w:hAnsi="宋体"/>
                <w:sz w:val="24"/>
              </w:rPr>
              <w:t>6</w:t>
            </w:r>
            <w:r w:rsidRPr="00D645E2">
              <w:rPr>
                <w:rFonts w:ascii="宋体" w:hAnsi="宋体" w:hint="eastAsia"/>
                <w:sz w:val="24"/>
              </w:rPr>
              <w:t>）职工生活垃圾由环卫部门定期外运。</w:t>
            </w:r>
          </w:p>
          <w:p w:rsidR="004412D3" w:rsidRPr="00D645E2" w:rsidRDefault="004412D3" w:rsidP="004412D3">
            <w:pPr>
              <w:spacing w:line="540" w:lineRule="exact"/>
              <w:ind w:firstLineChars="200" w:firstLine="31680"/>
              <w:rPr>
                <w:rFonts w:ascii="宋体"/>
                <w:sz w:val="24"/>
              </w:rPr>
            </w:pPr>
            <w:r w:rsidRPr="00D645E2">
              <w:rPr>
                <w:rFonts w:ascii="宋体" w:hAnsi="宋体" w:hint="eastAsia"/>
                <w:sz w:val="24"/>
              </w:rPr>
              <w:t>（</w:t>
            </w:r>
            <w:r>
              <w:rPr>
                <w:rFonts w:ascii="宋体" w:hAnsi="宋体"/>
                <w:sz w:val="24"/>
              </w:rPr>
              <w:t>7</w:t>
            </w:r>
            <w:r w:rsidRPr="00D645E2">
              <w:rPr>
                <w:rFonts w:ascii="宋体" w:hAnsi="宋体" w:hint="eastAsia"/>
                <w:sz w:val="24"/>
              </w:rPr>
              <w:t>）化粪池产生的污泥由环卫部门定期外运。</w:t>
            </w:r>
          </w:p>
          <w:p w:rsidR="004412D3" w:rsidRDefault="004412D3" w:rsidP="004412D3">
            <w:pPr>
              <w:spacing w:line="360" w:lineRule="auto"/>
              <w:ind w:firstLineChars="200" w:firstLine="31680"/>
              <w:rPr>
                <w:rFonts w:ascii="宋体"/>
                <w:snapToGrid w:val="0"/>
                <w:kern w:val="0"/>
                <w:sz w:val="24"/>
              </w:rPr>
            </w:pPr>
            <w:r w:rsidRPr="00D645E2">
              <w:rPr>
                <w:rFonts w:ascii="宋体" w:hAnsi="宋体" w:hint="eastAsia"/>
                <w:sz w:val="24"/>
              </w:rPr>
              <w:t>（</w:t>
            </w:r>
            <w:r>
              <w:rPr>
                <w:rFonts w:ascii="宋体" w:hAnsi="宋体"/>
                <w:sz w:val="24"/>
              </w:rPr>
              <w:t>8</w:t>
            </w:r>
            <w:r w:rsidRPr="00D645E2">
              <w:rPr>
                <w:rFonts w:ascii="宋体" w:hAnsi="宋体" w:hint="eastAsia"/>
                <w:sz w:val="24"/>
              </w:rPr>
              <w:t>）包装过程产生少量废纸箱等，外运作为废纸回收处理</w:t>
            </w:r>
            <w:r>
              <w:rPr>
                <w:rFonts w:ascii="宋体" w:hAnsi="宋体" w:hint="eastAsia"/>
                <w:snapToGrid w:val="0"/>
                <w:kern w:val="0"/>
                <w:sz w:val="24"/>
              </w:rPr>
              <w:t>。</w:t>
            </w:r>
          </w:p>
          <w:p w:rsidR="004412D3" w:rsidRDefault="004412D3" w:rsidP="004412D3">
            <w:pPr>
              <w:spacing w:line="360" w:lineRule="auto"/>
              <w:ind w:firstLineChars="200" w:firstLine="31680"/>
              <w:rPr>
                <w:rFonts w:ascii="Times New Roman" w:hAnsi="Times New Roman" w:cs="Times New Roman"/>
                <w:color w:val="000000"/>
                <w:szCs w:val="21"/>
              </w:rPr>
            </w:pPr>
          </w:p>
          <w:p w:rsidR="004412D3" w:rsidRDefault="004412D3" w:rsidP="004412D3">
            <w:pPr>
              <w:pStyle w:val="BodyTextFirstIndent2"/>
              <w:ind w:left="31680" w:firstLine="31680"/>
            </w:pPr>
          </w:p>
          <w:p w:rsidR="004412D3" w:rsidRDefault="004412D3" w:rsidP="00F346F5"/>
          <w:p w:rsidR="004412D3" w:rsidRDefault="004412D3" w:rsidP="004412D3">
            <w:pPr>
              <w:pStyle w:val="BodyTextFirstIndent2"/>
              <w:ind w:left="31680" w:firstLine="31680"/>
            </w:pPr>
          </w:p>
          <w:p w:rsidR="004412D3" w:rsidRDefault="004412D3" w:rsidP="00F346F5"/>
          <w:p w:rsidR="004412D3" w:rsidRDefault="004412D3" w:rsidP="004412D3">
            <w:pPr>
              <w:pStyle w:val="BodyTextFirstIndent2"/>
              <w:ind w:left="31680" w:firstLine="31680"/>
            </w:pPr>
          </w:p>
          <w:p w:rsidR="004412D3" w:rsidRDefault="004412D3" w:rsidP="00F346F5"/>
          <w:p w:rsidR="004412D3" w:rsidRDefault="004412D3" w:rsidP="004412D3">
            <w:pPr>
              <w:pStyle w:val="BodyTextFirstIndent2"/>
              <w:ind w:left="31680" w:firstLine="31680"/>
            </w:pPr>
          </w:p>
          <w:p w:rsidR="004412D3" w:rsidRDefault="004412D3" w:rsidP="00F346F5"/>
          <w:p w:rsidR="004412D3" w:rsidRDefault="004412D3" w:rsidP="004412D3">
            <w:pPr>
              <w:pStyle w:val="BodyTextFirstIndent2"/>
              <w:ind w:left="31680" w:firstLine="31680"/>
            </w:pPr>
          </w:p>
          <w:p w:rsidR="004412D3" w:rsidRDefault="004412D3" w:rsidP="00F346F5"/>
          <w:p w:rsidR="004412D3" w:rsidRDefault="004412D3" w:rsidP="004412D3">
            <w:pPr>
              <w:pStyle w:val="BodyTextFirstIndent2"/>
              <w:ind w:left="31680" w:firstLine="31680"/>
            </w:pPr>
          </w:p>
          <w:p w:rsidR="004412D3" w:rsidRDefault="004412D3" w:rsidP="00F346F5"/>
          <w:p w:rsidR="004412D3" w:rsidRDefault="004412D3" w:rsidP="004412D3">
            <w:pPr>
              <w:pStyle w:val="BodyTextFirstIndent2"/>
              <w:ind w:left="31680" w:firstLine="31680"/>
            </w:pPr>
          </w:p>
          <w:p w:rsidR="004412D3" w:rsidRDefault="004412D3" w:rsidP="00F346F5"/>
          <w:p w:rsidR="004412D3" w:rsidRDefault="004412D3" w:rsidP="004412D3">
            <w:pPr>
              <w:pStyle w:val="BodyTextFirstIndent2"/>
              <w:ind w:left="31680" w:firstLine="31680"/>
            </w:pPr>
          </w:p>
          <w:p w:rsidR="004412D3" w:rsidRPr="00F346F5" w:rsidRDefault="004412D3" w:rsidP="00F346F5"/>
        </w:tc>
      </w:tr>
    </w:tbl>
    <w:p w:rsidR="004412D3" w:rsidRDefault="004412D3">
      <w:pPr>
        <w:widowControl/>
        <w:spacing w:line="360" w:lineRule="atLeast"/>
        <w:outlineLvl w:val="0"/>
        <w:rPr>
          <w:rFonts w:ascii="Times New Roman" w:hAnsi="Times New Roman" w:cs="Times New Roman"/>
          <w:color w:val="000000"/>
          <w:szCs w:val="21"/>
        </w:rPr>
      </w:pPr>
      <w:bookmarkStart w:id="6" w:name="_Toc23622"/>
      <w:r>
        <w:rPr>
          <w:rFonts w:ascii="黑体" w:eastAsia="黑体" w:hAnsi="宋体" w:cs="黑体" w:hint="eastAsia"/>
          <w:color w:val="000000"/>
          <w:kern w:val="0"/>
          <w:sz w:val="28"/>
          <w:szCs w:val="28"/>
        </w:rPr>
        <w:t>表六、工程建设对环境的影响</w:t>
      </w:r>
      <w:bookmarkEnd w:id="6"/>
    </w:p>
    <w:tbl>
      <w:tblPr>
        <w:tblW w:w="8522"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0A0"/>
      </w:tblPr>
      <w:tblGrid>
        <w:gridCol w:w="8522"/>
      </w:tblGrid>
      <w:tr w:rsidR="004412D3">
        <w:trPr>
          <w:trHeight w:val="11566"/>
          <w:jc w:val="center"/>
        </w:trPr>
        <w:tc>
          <w:tcPr>
            <w:tcW w:w="8522" w:type="dxa"/>
            <w:tcBorders>
              <w:top w:val="single" w:sz="8" w:space="0" w:color="auto"/>
              <w:left w:val="single" w:sz="8" w:space="0" w:color="auto"/>
              <w:bottom w:val="single" w:sz="8" w:space="0" w:color="auto"/>
              <w:right w:val="single" w:sz="8" w:space="0" w:color="auto"/>
            </w:tcBorders>
            <w:tcMar>
              <w:left w:w="108" w:type="dxa"/>
              <w:right w:w="108" w:type="dxa"/>
            </w:tcMar>
          </w:tcPr>
          <w:p w:rsidR="004412D3" w:rsidRDefault="004412D3" w:rsidP="004412D3">
            <w:pPr>
              <w:spacing w:line="520" w:lineRule="exact"/>
              <w:ind w:firstLineChars="200" w:firstLine="31680"/>
              <w:rPr>
                <w:rStyle w:val="articlebody3"/>
                <w:rFonts w:ascii="宋体"/>
                <w:b/>
                <w:sz w:val="24"/>
              </w:rPr>
            </w:pPr>
            <w:r>
              <w:rPr>
                <w:rStyle w:val="articlebody3"/>
                <w:rFonts w:ascii="宋体" w:hAnsi="宋体"/>
                <w:b/>
                <w:sz w:val="24"/>
              </w:rPr>
              <w:t>1.</w:t>
            </w:r>
            <w:r>
              <w:rPr>
                <w:rStyle w:val="articlebody3"/>
                <w:rFonts w:ascii="宋体" w:hAnsi="宋体" w:hint="eastAsia"/>
                <w:b/>
                <w:sz w:val="24"/>
              </w:rPr>
              <w:t>环境空气影响分析</w:t>
            </w:r>
          </w:p>
          <w:p w:rsidR="004412D3" w:rsidRPr="002D7C64" w:rsidRDefault="004412D3" w:rsidP="004412D3">
            <w:pPr>
              <w:pStyle w:val="25"/>
              <w:ind w:firstLineChars="245" w:firstLine="31680"/>
            </w:pPr>
            <w:r w:rsidRPr="002D7C64">
              <w:rPr>
                <w:rFonts w:hint="eastAsia"/>
              </w:rPr>
              <w:t>项目废气主要为波峰焊接中产生部分焊接废气，此外项目还可能在生产过程中产生少量无组织粉尘。</w:t>
            </w:r>
          </w:p>
          <w:p w:rsidR="004412D3" w:rsidRPr="002D7C64" w:rsidRDefault="004412D3" w:rsidP="004412D3">
            <w:pPr>
              <w:pStyle w:val="25"/>
              <w:ind w:firstLine="31680"/>
              <w:rPr>
                <w:b/>
              </w:rPr>
            </w:pPr>
            <w:r w:rsidRPr="002D7C64">
              <w:rPr>
                <w:b/>
              </w:rPr>
              <w:t>1</w:t>
            </w:r>
            <w:r w:rsidRPr="002D7C64">
              <w:rPr>
                <w:rFonts w:hint="eastAsia"/>
                <w:b/>
              </w:rPr>
              <w:t>、焊接烟气</w:t>
            </w:r>
          </w:p>
          <w:p w:rsidR="004412D3" w:rsidRPr="002D7C64" w:rsidRDefault="004412D3" w:rsidP="004412D3">
            <w:pPr>
              <w:pStyle w:val="25"/>
              <w:spacing w:line="360" w:lineRule="auto"/>
              <w:ind w:firstLine="31680"/>
              <w:rPr>
                <w:rFonts w:ascii="宋体"/>
              </w:rPr>
            </w:pPr>
            <w:r w:rsidRPr="002D7C64">
              <w:rPr>
                <w:rFonts w:ascii="宋体" w:hAnsi="宋体" w:hint="eastAsia"/>
                <w:spacing w:val="10"/>
              </w:rPr>
              <w:t>焊接工序采用波峰焊，产生的焊接废气，主要污染物为颗粒物</w:t>
            </w:r>
            <w:r w:rsidRPr="002D7C64">
              <w:rPr>
                <w:rFonts w:ascii="宋体" w:hAnsi="宋体" w:hint="eastAsia"/>
              </w:rPr>
              <w:t>。</w:t>
            </w:r>
          </w:p>
          <w:p w:rsidR="004412D3" w:rsidRPr="002D7C64" w:rsidRDefault="004412D3" w:rsidP="004412D3">
            <w:pPr>
              <w:pStyle w:val="25"/>
              <w:spacing w:line="360" w:lineRule="auto"/>
              <w:ind w:firstLine="31680"/>
              <w:rPr>
                <w:rFonts w:ascii="宋体"/>
              </w:rPr>
            </w:pPr>
            <w:r w:rsidRPr="002D7C64">
              <w:rPr>
                <w:rFonts w:ascii="宋体" w:hAnsi="宋体" w:hint="eastAsia"/>
              </w:rPr>
              <w:t>项目元器件焊接主要使用先进的波峰焊机，焊接设备密闭生产，产生的废气通过引风装置送至袋式除尘器进行处理。补焊及后焊工序为波峰焊接的人工检查修补，工作量不大，通过操作台上方的集气罩由风机将焊接烟气负压引至袋式除尘器进行处理。</w:t>
            </w:r>
          </w:p>
          <w:p w:rsidR="004412D3" w:rsidRPr="002D7C64" w:rsidRDefault="004412D3" w:rsidP="004412D3">
            <w:pPr>
              <w:pStyle w:val="25"/>
              <w:spacing w:line="360" w:lineRule="auto"/>
              <w:ind w:firstLine="31680"/>
              <w:rPr>
                <w:rFonts w:ascii="宋体"/>
                <w:b/>
              </w:rPr>
            </w:pPr>
            <w:r w:rsidRPr="002D7C64">
              <w:rPr>
                <w:rFonts w:ascii="宋体" w:hAnsi="宋体"/>
                <w:b/>
              </w:rPr>
              <w:t>2</w:t>
            </w:r>
            <w:r w:rsidRPr="002D7C64">
              <w:rPr>
                <w:rFonts w:ascii="宋体" w:hAnsi="宋体" w:hint="eastAsia"/>
                <w:b/>
              </w:rPr>
              <w:t>、塑料件加工废气</w:t>
            </w:r>
          </w:p>
          <w:p w:rsidR="004412D3" w:rsidRDefault="004412D3" w:rsidP="004412D3">
            <w:pPr>
              <w:spacing w:line="360" w:lineRule="auto"/>
              <w:ind w:firstLineChars="200" w:firstLine="31680"/>
              <w:rPr>
                <w:rFonts w:ascii="宋体"/>
                <w:color w:val="000000"/>
                <w:kern w:val="0"/>
                <w:sz w:val="24"/>
              </w:rPr>
            </w:pPr>
            <w:r w:rsidRPr="00544245">
              <w:rPr>
                <w:rFonts w:ascii="宋体" w:hAnsi="宋体" w:hint="eastAsia"/>
                <w:sz w:val="24"/>
              </w:rPr>
              <w:t>项目塑料件生产过程中在熔融、注塑等工序产生的少量非甲烷总烃。本项目使用的塑料粒子为</w:t>
            </w:r>
            <w:r w:rsidRPr="00544245">
              <w:rPr>
                <w:rFonts w:ascii="宋体" w:hAnsi="宋体"/>
                <w:sz w:val="24"/>
              </w:rPr>
              <w:t>PBT</w:t>
            </w:r>
            <w:r w:rsidRPr="00544245">
              <w:rPr>
                <w:rFonts w:ascii="宋体" w:hAnsi="宋体" w:hint="eastAsia"/>
                <w:sz w:val="24"/>
              </w:rPr>
              <w:t>塑料颗粒。</w:t>
            </w:r>
            <w:r w:rsidRPr="00544245">
              <w:rPr>
                <w:rFonts w:ascii="宋体" w:hAnsi="宋体" w:cs="Arial"/>
                <w:spacing w:val="8"/>
                <w:sz w:val="24"/>
              </w:rPr>
              <w:t>PBT</w:t>
            </w:r>
            <w:r w:rsidRPr="00544245">
              <w:rPr>
                <w:rFonts w:ascii="宋体" w:hAnsi="宋体" w:cs="Arial" w:hint="eastAsia"/>
                <w:spacing w:val="8"/>
                <w:sz w:val="24"/>
              </w:rPr>
              <w:t>树脂即聚对苯二甲酸丁二醇酯，作为五大通用工程塑料之一，主要用于</w:t>
            </w:r>
            <w:r w:rsidRPr="00544245">
              <w:rPr>
                <w:rFonts w:ascii="宋体" w:hAnsi="宋体" w:cs="Arial"/>
                <w:spacing w:val="8"/>
                <w:sz w:val="24"/>
              </w:rPr>
              <w:t>PBT</w:t>
            </w:r>
            <w:r w:rsidRPr="00544245">
              <w:rPr>
                <w:rFonts w:ascii="宋体" w:hAnsi="宋体" w:cs="Arial" w:hint="eastAsia"/>
                <w:spacing w:val="8"/>
                <w:sz w:val="24"/>
              </w:rPr>
              <w:t>改性、</w:t>
            </w:r>
            <w:r w:rsidRPr="00544245">
              <w:rPr>
                <w:rFonts w:ascii="宋体" w:hAnsi="宋体" w:cs="Arial"/>
                <w:spacing w:val="8"/>
                <w:sz w:val="24"/>
              </w:rPr>
              <w:t>PBT</w:t>
            </w:r>
            <w:r w:rsidRPr="00544245">
              <w:rPr>
                <w:rFonts w:ascii="宋体" w:hAnsi="宋体" w:cs="Arial" w:hint="eastAsia"/>
                <w:spacing w:val="8"/>
                <w:sz w:val="24"/>
              </w:rPr>
              <w:t>抽丝、拉膜、光纤护套等领域，在增强改性后可广泛应用于汽车制造、电子电气、仪表仪器、照明用具、家电、纺织、机械和通讯等领域。</w:t>
            </w:r>
            <w:r w:rsidRPr="00544245">
              <w:rPr>
                <w:rFonts w:ascii="宋体" w:hAnsi="宋体" w:cs="Arial"/>
                <w:spacing w:val="8"/>
                <w:sz w:val="24"/>
              </w:rPr>
              <w:t>PBT</w:t>
            </w:r>
            <w:r w:rsidRPr="00544245">
              <w:rPr>
                <w:rFonts w:ascii="宋体" w:hAnsi="宋体" w:cs="Arial" w:hint="eastAsia"/>
                <w:spacing w:val="8"/>
                <w:sz w:val="24"/>
              </w:rPr>
              <w:t>的分解温度为</w:t>
            </w:r>
            <w:smartTag w:uri="urn:schemas-microsoft-com:office:smarttags" w:element="chmetcnv">
              <w:smartTagPr>
                <w:attr w:name="TCSC" w:val="0"/>
                <w:attr w:name="NumberType" w:val="1"/>
                <w:attr w:name="Negative" w:val="False"/>
                <w:attr w:name="HasSpace" w:val="False"/>
                <w:attr w:name="SourceValue" w:val="280"/>
                <w:attr w:name="UnitName" w:val="℃"/>
              </w:smartTagPr>
              <w:r w:rsidRPr="00544245">
                <w:rPr>
                  <w:rFonts w:ascii="宋体" w:hAnsi="宋体" w:cs="Arial"/>
                  <w:spacing w:val="8"/>
                  <w:sz w:val="24"/>
                </w:rPr>
                <w:t>280</w:t>
              </w:r>
              <w:r w:rsidRPr="00544245">
                <w:rPr>
                  <w:rFonts w:ascii="宋体" w:hAnsi="宋体" w:hint="eastAsia"/>
                  <w:spacing w:val="8"/>
                  <w:sz w:val="24"/>
                </w:rPr>
                <w:t>℃</w:t>
              </w:r>
            </w:smartTag>
            <w:r w:rsidRPr="00544245">
              <w:rPr>
                <w:rFonts w:ascii="宋体" w:hAnsi="宋体" w:cs="Arial" w:hint="eastAsia"/>
                <w:spacing w:val="8"/>
                <w:sz w:val="24"/>
              </w:rPr>
              <w:t>，项目生产温度控制在</w:t>
            </w:r>
            <w:r w:rsidRPr="00544245">
              <w:rPr>
                <w:rFonts w:ascii="宋体" w:hAnsi="宋体" w:cs="Arial"/>
                <w:spacing w:val="8"/>
                <w:sz w:val="24"/>
              </w:rPr>
              <w:t>235</w:t>
            </w:r>
            <w:r w:rsidRPr="00544245">
              <w:rPr>
                <w:rFonts w:ascii="宋体" w:hAnsi="宋体" w:cs="Arial" w:hint="eastAsia"/>
                <w:spacing w:val="8"/>
                <w:sz w:val="24"/>
              </w:rPr>
              <w:t>～</w:t>
            </w:r>
            <w:smartTag w:uri="urn:schemas-microsoft-com:office:smarttags" w:element="chmetcnv">
              <w:smartTagPr>
                <w:attr w:name="TCSC" w:val="0"/>
                <w:attr w:name="NumberType" w:val="1"/>
                <w:attr w:name="Negative" w:val="False"/>
                <w:attr w:name="HasSpace" w:val="False"/>
                <w:attr w:name="SourceValue" w:val="245"/>
              </w:smartTagPr>
              <w:r w:rsidRPr="00544245">
                <w:rPr>
                  <w:rFonts w:ascii="宋体" w:hAnsi="宋体" w:cs="Arial"/>
                  <w:spacing w:val="8"/>
                  <w:sz w:val="24"/>
                </w:rPr>
                <w:t>245</w:t>
              </w:r>
              <w:r w:rsidRPr="00544245">
                <w:rPr>
                  <w:rFonts w:ascii="宋体" w:hAnsi="宋体" w:hint="eastAsia"/>
                  <w:spacing w:val="8"/>
                  <w:sz w:val="24"/>
                </w:rPr>
                <w:t>℃</w:t>
              </w:r>
            </w:smartTag>
            <w:r w:rsidRPr="00544245">
              <w:rPr>
                <w:rFonts w:ascii="宋体" w:hAnsi="宋体" w:cs="Arial" w:hint="eastAsia"/>
                <w:spacing w:val="8"/>
                <w:sz w:val="24"/>
              </w:rPr>
              <w:t>之间。</w:t>
            </w:r>
            <w:r w:rsidRPr="00544245">
              <w:rPr>
                <w:rFonts w:ascii="宋体" w:hAnsi="宋体" w:hint="eastAsia"/>
                <w:sz w:val="24"/>
              </w:rPr>
              <w:t>不会导致</w:t>
            </w:r>
            <w:r w:rsidRPr="00544245">
              <w:rPr>
                <w:rFonts w:ascii="宋体" w:hAnsi="宋体"/>
                <w:sz w:val="24"/>
              </w:rPr>
              <w:t>PBT</w:t>
            </w:r>
            <w:r w:rsidRPr="00544245">
              <w:rPr>
                <w:rFonts w:ascii="宋体" w:hAnsi="宋体" w:hint="eastAsia"/>
                <w:sz w:val="24"/>
              </w:rPr>
              <w:t>颗粒的分解，废气主要成分为非甲烷总烃，</w:t>
            </w:r>
            <w:r>
              <w:rPr>
                <w:rFonts w:ascii="宋体" w:hAnsi="宋体" w:hint="eastAsia"/>
                <w:sz w:val="24"/>
              </w:rPr>
              <w:t>经通风设备收集经</w:t>
            </w:r>
            <w:r>
              <w:rPr>
                <w:rFonts w:ascii="宋体" w:hAnsi="宋体"/>
                <w:sz w:val="24"/>
              </w:rPr>
              <w:t>UV</w:t>
            </w:r>
            <w:r>
              <w:rPr>
                <w:rFonts w:ascii="宋体" w:hAnsi="宋体" w:hint="eastAsia"/>
                <w:sz w:val="24"/>
              </w:rPr>
              <w:t>光解催化氧化净化器处理后由</w:t>
            </w:r>
            <w:smartTag w:uri="urn:schemas-microsoft-com:office:smarttags" w:element="chmetcnv">
              <w:smartTagPr>
                <w:attr w:name="TCSC" w:val="0"/>
                <w:attr w:name="NumberType" w:val="1"/>
                <w:attr w:name="Negative" w:val="False"/>
                <w:attr w:name="HasSpace" w:val="False"/>
                <w:attr w:name="SourceValue" w:val="16"/>
                <w:attr w:name="UnitName" w:val="m"/>
              </w:smartTagPr>
              <w:r>
                <w:rPr>
                  <w:rFonts w:ascii="宋体" w:hAnsi="宋体"/>
                  <w:sz w:val="24"/>
                </w:rPr>
                <w:t>16m</w:t>
              </w:r>
            </w:smartTag>
            <w:r>
              <w:rPr>
                <w:rFonts w:ascii="宋体" w:hAnsi="宋体" w:hint="eastAsia"/>
                <w:sz w:val="24"/>
              </w:rPr>
              <w:t>高排气筒有组织排放，未收集的无组织非甲烷总烃经车间通风及厂区绿化阻隔</w:t>
            </w:r>
            <w:r>
              <w:rPr>
                <w:rFonts w:ascii="宋体" w:hAnsi="宋体" w:hint="eastAsia"/>
                <w:color w:val="000000"/>
                <w:kern w:val="0"/>
                <w:sz w:val="24"/>
              </w:rPr>
              <w:t>。</w:t>
            </w:r>
          </w:p>
          <w:p w:rsidR="004412D3" w:rsidRDefault="004412D3" w:rsidP="004412D3">
            <w:pPr>
              <w:spacing w:line="348" w:lineRule="auto"/>
              <w:ind w:firstLineChars="184" w:firstLine="31680"/>
              <w:rPr>
                <w:rFonts w:ascii="宋体"/>
                <w:snapToGrid w:val="0"/>
                <w:kern w:val="0"/>
                <w:sz w:val="24"/>
              </w:rPr>
            </w:pPr>
            <w:r>
              <w:rPr>
                <w:rFonts w:ascii="宋体" w:hAnsi="宋体" w:hint="eastAsia"/>
                <w:color w:val="000000"/>
                <w:kern w:val="0"/>
                <w:sz w:val="24"/>
              </w:rPr>
              <w:t>经监测焊接、塑料件加工工序外排废气中颗粒物和非甲烷总烃结果满足《山东省区域性大气污染物综合排放标准》（</w:t>
            </w:r>
            <w:r>
              <w:rPr>
                <w:rFonts w:ascii="宋体" w:hAnsi="宋体"/>
                <w:color w:val="000000"/>
                <w:kern w:val="0"/>
                <w:sz w:val="24"/>
              </w:rPr>
              <w:t>DB 37/ 2376-2013</w:t>
            </w:r>
            <w:r>
              <w:rPr>
                <w:rFonts w:ascii="宋体" w:hAnsi="宋体" w:hint="eastAsia"/>
                <w:color w:val="000000"/>
                <w:kern w:val="0"/>
                <w:sz w:val="24"/>
              </w:rPr>
              <w:t>）表</w:t>
            </w:r>
            <w:r>
              <w:rPr>
                <w:rFonts w:ascii="宋体" w:hAnsi="宋体"/>
                <w:color w:val="000000"/>
                <w:kern w:val="0"/>
                <w:sz w:val="24"/>
              </w:rPr>
              <w:t>2</w:t>
            </w:r>
            <w:r>
              <w:rPr>
                <w:rFonts w:ascii="宋体" w:hAnsi="宋体" w:hint="eastAsia"/>
                <w:color w:val="000000"/>
                <w:kern w:val="0"/>
                <w:sz w:val="24"/>
              </w:rPr>
              <w:t>中重点控制区标准要求和《大气污染物综合排放标准》（</w:t>
            </w:r>
            <w:r>
              <w:rPr>
                <w:rFonts w:ascii="宋体" w:hAnsi="宋体"/>
                <w:color w:val="000000"/>
                <w:kern w:val="0"/>
                <w:sz w:val="24"/>
              </w:rPr>
              <w:t>GB 16927-1996</w:t>
            </w:r>
            <w:r>
              <w:rPr>
                <w:rFonts w:ascii="宋体" w:hAnsi="宋体" w:hint="eastAsia"/>
                <w:color w:val="000000"/>
                <w:kern w:val="0"/>
                <w:sz w:val="24"/>
              </w:rPr>
              <w:t>）表</w:t>
            </w:r>
            <w:r>
              <w:rPr>
                <w:rFonts w:ascii="宋体" w:hAnsi="宋体"/>
                <w:color w:val="000000"/>
                <w:kern w:val="0"/>
                <w:sz w:val="24"/>
              </w:rPr>
              <w:t>2</w:t>
            </w:r>
            <w:r>
              <w:rPr>
                <w:rFonts w:ascii="宋体" w:hAnsi="宋体" w:hint="eastAsia"/>
                <w:color w:val="000000"/>
                <w:kern w:val="0"/>
                <w:sz w:val="24"/>
              </w:rPr>
              <w:t>二级标准要求。厂界无组织颗粒物和非甲烷总烃浓度满足《大气污染物综合排放标准》（</w:t>
            </w:r>
            <w:r>
              <w:rPr>
                <w:rFonts w:ascii="宋体" w:hAnsi="宋体"/>
                <w:color w:val="000000"/>
                <w:kern w:val="0"/>
                <w:sz w:val="24"/>
              </w:rPr>
              <w:t>GB 16927-1996</w:t>
            </w:r>
            <w:r>
              <w:rPr>
                <w:rFonts w:ascii="宋体" w:hAnsi="宋体" w:hint="eastAsia"/>
                <w:color w:val="000000"/>
                <w:kern w:val="0"/>
                <w:sz w:val="24"/>
              </w:rPr>
              <w:t>）表</w:t>
            </w:r>
            <w:r>
              <w:rPr>
                <w:rFonts w:ascii="宋体" w:hAnsi="宋体"/>
                <w:color w:val="000000"/>
                <w:kern w:val="0"/>
                <w:sz w:val="24"/>
              </w:rPr>
              <w:t>2</w:t>
            </w:r>
            <w:r>
              <w:rPr>
                <w:rFonts w:ascii="宋体" w:hAnsi="宋体" w:hint="eastAsia"/>
                <w:color w:val="000000"/>
                <w:kern w:val="0"/>
                <w:sz w:val="24"/>
              </w:rPr>
              <w:t>中无组织排放要求</w:t>
            </w:r>
            <w:r>
              <w:rPr>
                <w:rFonts w:ascii="宋体" w:hAnsi="宋体" w:hint="eastAsia"/>
                <w:snapToGrid w:val="0"/>
                <w:kern w:val="0"/>
                <w:sz w:val="24"/>
              </w:rPr>
              <w:t>。</w:t>
            </w:r>
          </w:p>
          <w:p w:rsidR="004412D3" w:rsidRDefault="004412D3" w:rsidP="004412D3">
            <w:pPr>
              <w:spacing w:line="520" w:lineRule="exact"/>
              <w:ind w:firstLineChars="200" w:firstLine="31680"/>
              <w:rPr>
                <w:rStyle w:val="articlebody3"/>
                <w:rFonts w:hAnsi="宋体"/>
                <w:b/>
                <w:sz w:val="24"/>
              </w:rPr>
            </w:pPr>
            <w:r>
              <w:rPr>
                <w:rStyle w:val="articlebody3"/>
                <w:rFonts w:hAnsi="宋体"/>
                <w:b/>
                <w:sz w:val="24"/>
              </w:rPr>
              <w:t>2</w:t>
            </w:r>
            <w:r>
              <w:rPr>
                <w:rStyle w:val="articlebody3"/>
                <w:rFonts w:hAnsi="宋体" w:hint="eastAsia"/>
                <w:b/>
                <w:sz w:val="24"/>
              </w:rPr>
              <w:t>．地表水环境影响分析</w:t>
            </w:r>
          </w:p>
          <w:p w:rsidR="004412D3" w:rsidRDefault="004412D3" w:rsidP="004412D3">
            <w:pPr>
              <w:spacing w:line="360" w:lineRule="auto"/>
              <w:ind w:firstLineChars="200" w:firstLine="31680"/>
              <w:rPr>
                <w:snapToGrid w:val="0"/>
                <w:kern w:val="0"/>
                <w:sz w:val="24"/>
              </w:rPr>
            </w:pPr>
            <w:r>
              <w:rPr>
                <w:rFonts w:ascii="宋体" w:hAnsi="宋体" w:hint="eastAsia"/>
                <w:kern w:val="0"/>
                <w:sz w:val="24"/>
              </w:rPr>
              <w:t>项目产生的废水主要为生活污水。</w:t>
            </w:r>
            <w:r w:rsidRPr="00380C51">
              <w:rPr>
                <w:rFonts w:ascii="宋体" w:hAnsi="宋体" w:hint="eastAsia"/>
                <w:kern w:val="0"/>
                <w:sz w:val="24"/>
              </w:rPr>
              <w:t>项目生活污水</w:t>
            </w:r>
            <w:r w:rsidRPr="00380C51">
              <w:rPr>
                <w:rFonts w:hint="eastAsia"/>
                <w:sz w:val="24"/>
              </w:rPr>
              <w:t>经化粪池及隔油池等处理后</w:t>
            </w:r>
            <w:r>
              <w:rPr>
                <w:rFonts w:hint="eastAsia"/>
                <w:sz w:val="24"/>
              </w:rPr>
              <w:t>由环卫部门定期清理外运</w:t>
            </w:r>
            <w:r>
              <w:rPr>
                <w:rFonts w:hint="eastAsia"/>
                <w:snapToGrid w:val="0"/>
                <w:kern w:val="0"/>
                <w:sz w:val="24"/>
              </w:rPr>
              <w:t>。</w:t>
            </w:r>
          </w:p>
          <w:p w:rsidR="004412D3" w:rsidRDefault="004412D3" w:rsidP="004412D3">
            <w:pPr>
              <w:spacing w:line="520" w:lineRule="exact"/>
              <w:ind w:firstLineChars="200" w:firstLine="31680"/>
              <w:rPr>
                <w:rStyle w:val="articlebody3"/>
                <w:rFonts w:hAnsi="宋体"/>
                <w:b/>
                <w:sz w:val="24"/>
              </w:rPr>
            </w:pPr>
            <w:r>
              <w:rPr>
                <w:rStyle w:val="articlebody3"/>
                <w:rFonts w:hAnsi="宋体"/>
                <w:b/>
                <w:sz w:val="24"/>
              </w:rPr>
              <w:t>3</w:t>
            </w:r>
            <w:r>
              <w:rPr>
                <w:rStyle w:val="articlebody3"/>
                <w:rFonts w:hAnsi="宋体" w:hint="eastAsia"/>
                <w:b/>
                <w:sz w:val="24"/>
              </w:rPr>
              <w:t>．地下水环境影响分析</w:t>
            </w:r>
          </w:p>
          <w:p w:rsidR="004412D3" w:rsidRDefault="004412D3" w:rsidP="004412D3">
            <w:pPr>
              <w:spacing w:line="360" w:lineRule="auto"/>
              <w:ind w:firstLineChars="200" w:firstLine="31680"/>
              <w:rPr>
                <w:bCs/>
                <w:sz w:val="24"/>
              </w:rPr>
            </w:pPr>
            <w:r>
              <w:rPr>
                <w:rFonts w:hint="eastAsia"/>
                <w:sz w:val="24"/>
              </w:rPr>
              <w:t>该项目厂区地面全部硬化，采取以上措施后，项目对当地地下水影响较小。</w:t>
            </w:r>
          </w:p>
          <w:p w:rsidR="004412D3" w:rsidRDefault="004412D3" w:rsidP="004412D3">
            <w:pPr>
              <w:spacing w:line="520" w:lineRule="exact"/>
              <w:ind w:firstLineChars="200" w:firstLine="31680"/>
              <w:rPr>
                <w:rStyle w:val="articlebody3"/>
                <w:sz w:val="24"/>
              </w:rPr>
            </w:pPr>
            <w:r>
              <w:rPr>
                <w:rStyle w:val="articlebody3"/>
                <w:rFonts w:hAnsi="宋体"/>
                <w:b/>
                <w:sz w:val="24"/>
              </w:rPr>
              <w:t>4</w:t>
            </w:r>
            <w:r>
              <w:rPr>
                <w:rStyle w:val="articlebody3"/>
                <w:rFonts w:hAnsi="宋体" w:hint="eastAsia"/>
                <w:b/>
                <w:sz w:val="24"/>
              </w:rPr>
              <w:t>．噪声环境影响分析</w:t>
            </w:r>
          </w:p>
          <w:p w:rsidR="004412D3" w:rsidRDefault="004412D3" w:rsidP="004412D3">
            <w:pPr>
              <w:spacing w:line="348" w:lineRule="auto"/>
              <w:ind w:firstLineChars="184" w:firstLine="31680"/>
              <w:rPr>
                <w:snapToGrid w:val="0"/>
                <w:kern w:val="0"/>
                <w:sz w:val="24"/>
              </w:rPr>
            </w:pPr>
            <w:r w:rsidRPr="001C7D40">
              <w:rPr>
                <w:rFonts w:hint="eastAsia"/>
                <w:sz w:val="24"/>
              </w:rPr>
              <w:t>项目噪声源主要有波峰焊、水泵、空压机等</w:t>
            </w:r>
            <w:r>
              <w:rPr>
                <w:rFonts w:hint="eastAsia"/>
                <w:snapToGrid w:val="0"/>
                <w:kern w:val="0"/>
                <w:sz w:val="24"/>
              </w:rPr>
              <w:t>，噪声值在</w:t>
            </w:r>
            <w:r>
              <w:rPr>
                <w:snapToGrid w:val="0"/>
                <w:kern w:val="0"/>
                <w:sz w:val="24"/>
              </w:rPr>
              <w:t>75</w:t>
            </w:r>
            <w:r>
              <w:rPr>
                <w:rFonts w:hint="eastAsia"/>
                <w:snapToGrid w:val="0"/>
                <w:kern w:val="0"/>
                <w:sz w:val="24"/>
              </w:rPr>
              <w:t>～</w:t>
            </w:r>
            <w:r>
              <w:rPr>
                <w:snapToGrid w:val="0"/>
                <w:kern w:val="0"/>
                <w:sz w:val="24"/>
              </w:rPr>
              <w:t>95dB</w:t>
            </w:r>
            <w:r>
              <w:rPr>
                <w:rFonts w:hint="eastAsia"/>
                <w:snapToGrid w:val="0"/>
                <w:kern w:val="0"/>
                <w:sz w:val="24"/>
              </w:rPr>
              <w:t>（</w:t>
            </w:r>
            <w:r>
              <w:rPr>
                <w:snapToGrid w:val="0"/>
                <w:kern w:val="0"/>
                <w:sz w:val="24"/>
              </w:rPr>
              <w:t>A</w:t>
            </w:r>
            <w:r>
              <w:rPr>
                <w:rFonts w:hint="eastAsia"/>
                <w:snapToGrid w:val="0"/>
                <w:kern w:val="0"/>
                <w:sz w:val="24"/>
              </w:rPr>
              <w:t>），经采取基础减振、厂房密闭隔声等降噪措施，再经距离衰减后，有效地降低了设备噪声对周围环境的影响。噪声值能够满足《工业企业厂界环境噪声排放标准》（</w:t>
            </w:r>
            <w:r>
              <w:rPr>
                <w:snapToGrid w:val="0"/>
                <w:kern w:val="0"/>
                <w:sz w:val="24"/>
              </w:rPr>
              <w:t>GB12348-2008</w:t>
            </w:r>
            <w:r>
              <w:rPr>
                <w:rFonts w:hint="eastAsia"/>
                <w:snapToGrid w:val="0"/>
                <w:kern w:val="0"/>
                <w:sz w:val="24"/>
              </w:rPr>
              <w:t>）中</w:t>
            </w:r>
            <w:r>
              <w:rPr>
                <w:snapToGrid w:val="0"/>
                <w:kern w:val="0"/>
                <w:sz w:val="24"/>
              </w:rPr>
              <w:t>2</w:t>
            </w:r>
            <w:r>
              <w:rPr>
                <w:rFonts w:hint="eastAsia"/>
                <w:snapToGrid w:val="0"/>
                <w:kern w:val="0"/>
                <w:sz w:val="24"/>
              </w:rPr>
              <w:t>类标准要求，对环境影响较小。</w:t>
            </w:r>
          </w:p>
          <w:p w:rsidR="004412D3" w:rsidRDefault="004412D3" w:rsidP="004412D3">
            <w:pPr>
              <w:spacing w:line="520" w:lineRule="exact"/>
              <w:ind w:firstLineChars="200" w:firstLine="31680"/>
              <w:rPr>
                <w:rStyle w:val="articlebody3"/>
                <w:rFonts w:hAnsi="宋体"/>
                <w:b/>
                <w:sz w:val="24"/>
              </w:rPr>
            </w:pPr>
            <w:r>
              <w:rPr>
                <w:rStyle w:val="articlebody3"/>
                <w:rFonts w:hAnsi="宋体"/>
                <w:b/>
                <w:sz w:val="24"/>
              </w:rPr>
              <w:t>5</w:t>
            </w:r>
            <w:r>
              <w:rPr>
                <w:rStyle w:val="articlebody3"/>
                <w:rFonts w:hAnsi="宋体" w:hint="eastAsia"/>
                <w:b/>
                <w:sz w:val="24"/>
              </w:rPr>
              <w:t>．固废环境影响分析</w:t>
            </w:r>
          </w:p>
          <w:p w:rsidR="004412D3" w:rsidRPr="00D645E2" w:rsidRDefault="004412D3" w:rsidP="004412D3">
            <w:pPr>
              <w:spacing w:line="540" w:lineRule="exact"/>
              <w:ind w:firstLineChars="200" w:firstLine="31680"/>
              <w:rPr>
                <w:rFonts w:ascii="宋体"/>
                <w:sz w:val="24"/>
              </w:rPr>
            </w:pPr>
            <w:r w:rsidRPr="00D645E2">
              <w:rPr>
                <w:rFonts w:ascii="宋体" w:hAnsi="宋体" w:hint="eastAsia"/>
                <w:sz w:val="24"/>
              </w:rPr>
              <w:t>（</w:t>
            </w:r>
            <w:r w:rsidRPr="00D645E2">
              <w:rPr>
                <w:rFonts w:ascii="宋体" w:hAnsi="宋体"/>
                <w:sz w:val="24"/>
              </w:rPr>
              <w:t>1</w:t>
            </w:r>
            <w:r w:rsidRPr="00D645E2">
              <w:rPr>
                <w:rFonts w:ascii="宋体" w:hAnsi="宋体" w:hint="eastAsia"/>
                <w:sz w:val="24"/>
              </w:rPr>
              <w:t>）职工生活及办公垃圾产生量约</w:t>
            </w:r>
            <w:r w:rsidRPr="00D645E2">
              <w:rPr>
                <w:rFonts w:ascii="宋体" w:hAnsi="宋体"/>
                <w:sz w:val="24"/>
              </w:rPr>
              <w:t>300t/a</w:t>
            </w:r>
            <w:r w:rsidRPr="00D645E2">
              <w:rPr>
                <w:rFonts w:ascii="宋体" w:hAnsi="宋体" w:hint="eastAsia"/>
                <w:sz w:val="24"/>
              </w:rPr>
              <w:t>，由环卫部门定期清理外运。</w:t>
            </w:r>
          </w:p>
          <w:p w:rsidR="004412D3" w:rsidRPr="00D645E2" w:rsidRDefault="004412D3" w:rsidP="004412D3">
            <w:pPr>
              <w:spacing w:line="540" w:lineRule="exact"/>
              <w:ind w:firstLineChars="200" w:firstLine="31680"/>
              <w:rPr>
                <w:rFonts w:ascii="宋体"/>
                <w:sz w:val="24"/>
              </w:rPr>
            </w:pPr>
            <w:r w:rsidRPr="00D645E2">
              <w:rPr>
                <w:rFonts w:ascii="宋体" w:hAnsi="宋体" w:hint="eastAsia"/>
                <w:sz w:val="24"/>
              </w:rPr>
              <w:t>（</w:t>
            </w:r>
            <w:r w:rsidRPr="00D645E2">
              <w:rPr>
                <w:rFonts w:ascii="宋体" w:hAnsi="宋体"/>
                <w:sz w:val="24"/>
              </w:rPr>
              <w:t>2</w:t>
            </w:r>
            <w:r w:rsidRPr="00D645E2">
              <w:rPr>
                <w:rFonts w:ascii="宋体" w:hAnsi="宋体" w:hint="eastAsia"/>
                <w:sz w:val="24"/>
              </w:rPr>
              <w:t>）化粪池污泥</w:t>
            </w:r>
            <w:r w:rsidRPr="00D645E2">
              <w:rPr>
                <w:rFonts w:ascii="宋体" w:hAnsi="宋体"/>
                <w:sz w:val="24"/>
              </w:rPr>
              <w:t>200t/a</w:t>
            </w:r>
            <w:r w:rsidRPr="00D645E2">
              <w:rPr>
                <w:rFonts w:ascii="宋体" w:hAnsi="宋体" w:hint="eastAsia"/>
                <w:sz w:val="24"/>
              </w:rPr>
              <w:t>，由环卫部门定期清运。</w:t>
            </w:r>
          </w:p>
          <w:p w:rsidR="004412D3" w:rsidRPr="00D645E2" w:rsidRDefault="004412D3" w:rsidP="004412D3">
            <w:pPr>
              <w:spacing w:line="540" w:lineRule="exact"/>
              <w:ind w:firstLineChars="200" w:firstLine="31680"/>
              <w:rPr>
                <w:rFonts w:ascii="宋体"/>
                <w:sz w:val="24"/>
              </w:rPr>
            </w:pPr>
            <w:r w:rsidRPr="00D645E2">
              <w:rPr>
                <w:rFonts w:ascii="宋体" w:hAnsi="宋体" w:hint="eastAsia"/>
                <w:sz w:val="24"/>
              </w:rPr>
              <w:t>（</w:t>
            </w:r>
            <w:r>
              <w:rPr>
                <w:rFonts w:ascii="宋体" w:hAnsi="宋体"/>
                <w:sz w:val="24"/>
              </w:rPr>
              <w:t>3</w:t>
            </w:r>
            <w:r w:rsidRPr="00D645E2">
              <w:rPr>
                <w:rFonts w:ascii="宋体" w:hAnsi="宋体" w:hint="eastAsia"/>
                <w:sz w:val="24"/>
              </w:rPr>
              <w:t>）塑料件生产过程中产生的残次品及边角料，收集后外卖回收站。</w:t>
            </w:r>
          </w:p>
          <w:p w:rsidR="004412D3" w:rsidRPr="00D645E2" w:rsidRDefault="004412D3" w:rsidP="004412D3">
            <w:pPr>
              <w:spacing w:line="540" w:lineRule="exact"/>
              <w:ind w:firstLineChars="200" w:firstLine="31680"/>
              <w:rPr>
                <w:rFonts w:ascii="宋体"/>
                <w:sz w:val="24"/>
              </w:rPr>
            </w:pPr>
            <w:r w:rsidRPr="00D645E2">
              <w:rPr>
                <w:rFonts w:ascii="宋体" w:hAnsi="宋体" w:hint="eastAsia"/>
                <w:sz w:val="24"/>
              </w:rPr>
              <w:t>（</w:t>
            </w:r>
            <w:r>
              <w:rPr>
                <w:rFonts w:ascii="宋体" w:hAnsi="宋体"/>
                <w:sz w:val="24"/>
              </w:rPr>
              <w:t>4</w:t>
            </w:r>
            <w:r w:rsidRPr="00D645E2">
              <w:rPr>
                <w:rFonts w:ascii="宋体" w:hAnsi="宋体" w:hint="eastAsia"/>
                <w:sz w:val="24"/>
              </w:rPr>
              <w:t>）镇流器生产组装过程产生的废元件等，由专业公司回收处理或利用。</w:t>
            </w:r>
          </w:p>
          <w:p w:rsidR="004412D3" w:rsidRPr="00D645E2" w:rsidRDefault="004412D3" w:rsidP="004412D3">
            <w:pPr>
              <w:spacing w:line="540" w:lineRule="exact"/>
              <w:ind w:firstLineChars="200" w:firstLine="31680"/>
              <w:rPr>
                <w:rFonts w:ascii="宋体"/>
                <w:sz w:val="24"/>
              </w:rPr>
            </w:pPr>
            <w:r w:rsidRPr="00D645E2">
              <w:rPr>
                <w:rFonts w:ascii="宋体" w:hAnsi="宋体" w:hint="eastAsia"/>
                <w:sz w:val="24"/>
              </w:rPr>
              <w:t>（</w:t>
            </w:r>
            <w:r>
              <w:rPr>
                <w:rFonts w:ascii="宋体" w:hAnsi="宋体"/>
                <w:sz w:val="24"/>
              </w:rPr>
              <w:t>5</w:t>
            </w:r>
            <w:r w:rsidRPr="00D645E2">
              <w:rPr>
                <w:rFonts w:ascii="宋体" w:hAnsi="宋体" w:hint="eastAsia"/>
                <w:sz w:val="24"/>
              </w:rPr>
              <w:t>）</w:t>
            </w:r>
            <w:r w:rsidRPr="00D645E2">
              <w:rPr>
                <w:rFonts w:ascii="宋体" w:hAnsi="宋体"/>
                <w:sz w:val="24"/>
              </w:rPr>
              <w:t>LED</w:t>
            </w:r>
            <w:r w:rsidRPr="00D645E2">
              <w:rPr>
                <w:rFonts w:ascii="宋体" w:hAnsi="宋体" w:hint="eastAsia"/>
                <w:sz w:val="24"/>
              </w:rPr>
              <w:t>灯组装过程中，产生的破损、不合格品，经过分类后可以回收利用的重新利用，其他的由专业公司分类回收。</w:t>
            </w:r>
          </w:p>
          <w:p w:rsidR="004412D3" w:rsidRPr="00D645E2" w:rsidRDefault="004412D3" w:rsidP="004412D3">
            <w:pPr>
              <w:spacing w:line="540" w:lineRule="exact"/>
              <w:ind w:firstLineChars="200" w:firstLine="31680"/>
              <w:rPr>
                <w:rFonts w:ascii="宋体"/>
                <w:sz w:val="24"/>
              </w:rPr>
            </w:pPr>
            <w:r w:rsidRPr="00D645E2">
              <w:rPr>
                <w:rFonts w:ascii="宋体" w:hAnsi="宋体" w:hint="eastAsia"/>
                <w:sz w:val="24"/>
              </w:rPr>
              <w:t>（</w:t>
            </w:r>
            <w:r>
              <w:rPr>
                <w:rFonts w:ascii="宋体" w:hAnsi="宋体"/>
                <w:sz w:val="24"/>
              </w:rPr>
              <w:t>6</w:t>
            </w:r>
            <w:r w:rsidRPr="00D645E2">
              <w:rPr>
                <w:rFonts w:ascii="宋体" w:hAnsi="宋体" w:hint="eastAsia"/>
                <w:sz w:val="24"/>
              </w:rPr>
              <w:t>）职工生活垃圾由环卫部门定期外运。</w:t>
            </w:r>
          </w:p>
          <w:p w:rsidR="004412D3" w:rsidRPr="00D645E2" w:rsidRDefault="004412D3" w:rsidP="004412D3">
            <w:pPr>
              <w:spacing w:line="540" w:lineRule="exact"/>
              <w:ind w:firstLineChars="200" w:firstLine="31680"/>
              <w:rPr>
                <w:rFonts w:ascii="宋体"/>
                <w:sz w:val="24"/>
              </w:rPr>
            </w:pPr>
            <w:r w:rsidRPr="00D645E2">
              <w:rPr>
                <w:rFonts w:ascii="宋体" w:hAnsi="宋体" w:hint="eastAsia"/>
                <w:sz w:val="24"/>
              </w:rPr>
              <w:t>（</w:t>
            </w:r>
            <w:r>
              <w:rPr>
                <w:rFonts w:ascii="宋体" w:hAnsi="宋体"/>
                <w:sz w:val="24"/>
              </w:rPr>
              <w:t>7</w:t>
            </w:r>
            <w:r w:rsidRPr="00D645E2">
              <w:rPr>
                <w:rFonts w:ascii="宋体" w:hAnsi="宋体" w:hint="eastAsia"/>
                <w:sz w:val="24"/>
              </w:rPr>
              <w:t>）化粪池产生的污泥由环卫部门定期外运。</w:t>
            </w:r>
          </w:p>
          <w:p w:rsidR="004412D3" w:rsidRDefault="004412D3" w:rsidP="004412D3">
            <w:pPr>
              <w:spacing w:line="360" w:lineRule="auto"/>
              <w:ind w:firstLineChars="200" w:firstLine="31680"/>
              <w:rPr>
                <w:rFonts w:ascii="宋体"/>
                <w:kern w:val="0"/>
                <w:sz w:val="24"/>
              </w:rPr>
            </w:pPr>
            <w:r w:rsidRPr="00D645E2">
              <w:rPr>
                <w:rFonts w:ascii="宋体" w:hAnsi="宋体" w:hint="eastAsia"/>
                <w:sz w:val="24"/>
              </w:rPr>
              <w:t>（</w:t>
            </w:r>
            <w:r>
              <w:rPr>
                <w:rFonts w:ascii="宋体" w:hAnsi="宋体"/>
                <w:sz w:val="24"/>
              </w:rPr>
              <w:t>8</w:t>
            </w:r>
            <w:r w:rsidRPr="00D645E2">
              <w:rPr>
                <w:rFonts w:ascii="宋体" w:hAnsi="宋体" w:hint="eastAsia"/>
                <w:sz w:val="24"/>
              </w:rPr>
              <w:t>）包装过程产生少量废纸箱等，外运作为废纸回收处理</w:t>
            </w:r>
            <w:r>
              <w:rPr>
                <w:rFonts w:ascii="宋体" w:hAnsi="宋体" w:hint="eastAsia"/>
                <w:kern w:val="0"/>
                <w:sz w:val="24"/>
              </w:rPr>
              <w:t>。</w:t>
            </w:r>
          </w:p>
          <w:p w:rsidR="004412D3" w:rsidRDefault="004412D3" w:rsidP="004412D3">
            <w:pPr>
              <w:pStyle w:val="152"/>
              <w:ind w:firstLine="31680"/>
              <w:rPr>
                <w:color w:val="000000"/>
                <w:sz w:val="21"/>
                <w:szCs w:val="21"/>
              </w:rPr>
            </w:pPr>
            <w:r>
              <w:rPr>
                <w:rFonts w:ascii="宋体" w:hAnsi="宋体" w:hint="eastAsia"/>
              </w:rPr>
              <w:t>本项目产生的固废均能得到合理处置，对环境影响较小。</w:t>
            </w:r>
          </w:p>
          <w:p w:rsidR="004412D3" w:rsidRDefault="004412D3">
            <w:pPr>
              <w:pStyle w:val="NormalWeb"/>
              <w:widowControl/>
              <w:spacing w:line="460" w:lineRule="atLeast"/>
              <w:ind w:firstLine="480"/>
              <w:rPr>
                <w:rFonts w:ascii="Times New Roman" w:hAnsi="Times New Roman" w:cs="Times New Roman"/>
                <w:color w:val="000000"/>
                <w:sz w:val="21"/>
                <w:szCs w:val="21"/>
              </w:rPr>
            </w:pPr>
          </w:p>
          <w:p w:rsidR="004412D3" w:rsidRDefault="004412D3">
            <w:pPr>
              <w:pStyle w:val="NormalWeb"/>
              <w:widowControl/>
              <w:spacing w:line="460" w:lineRule="atLeast"/>
              <w:ind w:firstLine="480"/>
              <w:rPr>
                <w:rFonts w:ascii="Times New Roman" w:hAnsi="Times New Roman" w:cs="Times New Roman"/>
                <w:color w:val="000000"/>
                <w:sz w:val="21"/>
                <w:szCs w:val="21"/>
              </w:rPr>
            </w:pPr>
          </w:p>
          <w:p w:rsidR="004412D3" w:rsidRDefault="004412D3">
            <w:pPr>
              <w:pStyle w:val="NormalWeb"/>
              <w:widowControl/>
              <w:spacing w:line="460" w:lineRule="atLeast"/>
              <w:ind w:firstLine="480"/>
              <w:rPr>
                <w:rFonts w:ascii="Times New Roman" w:hAnsi="Times New Roman" w:cs="Times New Roman"/>
                <w:color w:val="000000"/>
                <w:sz w:val="21"/>
                <w:szCs w:val="21"/>
              </w:rPr>
            </w:pPr>
          </w:p>
          <w:p w:rsidR="004412D3" w:rsidRDefault="004412D3">
            <w:pPr>
              <w:pStyle w:val="NormalWeb"/>
              <w:widowControl/>
              <w:spacing w:line="460" w:lineRule="atLeast"/>
              <w:ind w:firstLine="480"/>
              <w:rPr>
                <w:rFonts w:ascii="Times New Roman" w:hAnsi="Times New Roman" w:cs="Times New Roman"/>
                <w:color w:val="000000"/>
                <w:sz w:val="21"/>
                <w:szCs w:val="21"/>
              </w:rPr>
            </w:pPr>
          </w:p>
          <w:p w:rsidR="004412D3" w:rsidRDefault="004412D3">
            <w:pPr>
              <w:pStyle w:val="NormalWeb"/>
              <w:widowControl/>
              <w:spacing w:line="460" w:lineRule="atLeast"/>
              <w:ind w:firstLine="480"/>
              <w:rPr>
                <w:rFonts w:ascii="Times New Roman" w:hAnsi="Times New Roman" w:cs="Times New Roman"/>
                <w:color w:val="000000"/>
                <w:sz w:val="21"/>
                <w:szCs w:val="21"/>
              </w:rPr>
            </w:pPr>
          </w:p>
          <w:p w:rsidR="004412D3" w:rsidRDefault="004412D3">
            <w:pPr>
              <w:pStyle w:val="NormalWeb"/>
              <w:widowControl/>
              <w:spacing w:line="460" w:lineRule="atLeast"/>
              <w:ind w:firstLine="480"/>
              <w:rPr>
                <w:rFonts w:ascii="Times New Roman" w:hAnsi="Times New Roman" w:cs="Times New Roman"/>
                <w:color w:val="000000"/>
                <w:sz w:val="21"/>
                <w:szCs w:val="21"/>
              </w:rPr>
            </w:pPr>
          </w:p>
          <w:p w:rsidR="004412D3" w:rsidRDefault="004412D3">
            <w:pPr>
              <w:pStyle w:val="NormalWeb"/>
              <w:widowControl/>
              <w:spacing w:line="460" w:lineRule="atLeast"/>
              <w:ind w:firstLine="480"/>
              <w:rPr>
                <w:rFonts w:ascii="Times New Roman" w:hAnsi="Times New Roman" w:cs="Times New Roman"/>
                <w:color w:val="000000"/>
                <w:sz w:val="21"/>
                <w:szCs w:val="21"/>
              </w:rPr>
            </w:pPr>
          </w:p>
          <w:p w:rsidR="004412D3" w:rsidRDefault="004412D3">
            <w:pPr>
              <w:pStyle w:val="NormalWeb"/>
              <w:widowControl/>
              <w:spacing w:line="460" w:lineRule="atLeast"/>
              <w:ind w:firstLine="480"/>
              <w:rPr>
                <w:rFonts w:ascii="Times New Roman" w:hAnsi="Times New Roman" w:cs="Times New Roman"/>
                <w:color w:val="000000"/>
                <w:sz w:val="21"/>
                <w:szCs w:val="21"/>
              </w:rPr>
            </w:pPr>
          </w:p>
          <w:p w:rsidR="004412D3" w:rsidRDefault="004412D3">
            <w:pPr>
              <w:pStyle w:val="NormalWeb"/>
              <w:widowControl/>
              <w:spacing w:line="460" w:lineRule="atLeast"/>
              <w:ind w:firstLine="480"/>
              <w:rPr>
                <w:rFonts w:ascii="Times New Roman" w:hAnsi="Times New Roman" w:cs="Times New Roman"/>
                <w:color w:val="000000"/>
                <w:sz w:val="21"/>
                <w:szCs w:val="21"/>
              </w:rPr>
            </w:pPr>
          </w:p>
          <w:p w:rsidR="004412D3" w:rsidRDefault="004412D3">
            <w:pPr>
              <w:pStyle w:val="NormalWeb"/>
              <w:widowControl/>
              <w:spacing w:line="460" w:lineRule="atLeast"/>
              <w:ind w:firstLine="480"/>
              <w:rPr>
                <w:rFonts w:ascii="Times New Roman" w:hAnsi="Times New Roman" w:cs="Times New Roman"/>
                <w:color w:val="000000"/>
                <w:sz w:val="21"/>
                <w:szCs w:val="21"/>
              </w:rPr>
            </w:pPr>
          </w:p>
          <w:p w:rsidR="004412D3" w:rsidRDefault="004412D3">
            <w:pPr>
              <w:pStyle w:val="NormalWeb"/>
              <w:widowControl/>
              <w:spacing w:line="460" w:lineRule="atLeast"/>
              <w:ind w:firstLine="480"/>
              <w:rPr>
                <w:rFonts w:ascii="Times New Roman" w:hAnsi="Times New Roman" w:cs="Times New Roman"/>
                <w:color w:val="000000"/>
                <w:sz w:val="21"/>
                <w:szCs w:val="21"/>
              </w:rPr>
            </w:pPr>
          </w:p>
          <w:p w:rsidR="004412D3" w:rsidRDefault="004412D3">
            <w:pPr>
              <w:pStyle w:val="NormalWeb"/>
              <w:widowControl/>
              <w:spacing w:line="460" w:lineRule="atLeast"/>
              <w:ind w:firstLine="480"/>
              <w:rPr>
                <w:rFonts w:ascii="Times New Roman" w:hAnsi="Times New Roman" w:cs="Times New Roman"/>
                <w:color w:val="000000"/>
                <w:sz w:val="21"/>
                <w:szCs w:val="21"/>
              </w:rPr>
            </w:pPr>
          </w:p>
        </w:tc>
      </w:tr>
    </w:tbl>
    <w:p w:rsidR="004412D3" w:rsidRDefault="004412D3">
      <w:pPr>
        <w:widowControl/>
        <w:spacing w:line="360" w:lineRule="atLeast"/>
        <w:outlineLvl w:val="0"/>
        <w:rPr>
          <w:rFonts w:ascii="Times New Roman" w:hAnsi="Times New Roman" w:cs="Times New Roman"/>
          <w:color w:val="000000"/>
          <w:szCs w:val="21"/>
        </w:rPr>
      </w:pPr>
      <w:bookmarkStart w:id="7" w:name="_Toc3725"/>
      <w:r>
        <w:rPr>
          <w:rFonts w:ascii="黑体" w:eastAsia="黑体" w:hAnsi="宋体" w:cs="黑体" w:hint="eastAsia"/>
          <w:color w:val="000000"/>
          <w:kern w:val="0"/>
          <w:sz w:val="28"/>
          <w:szCs w:val="28"/>
        </w:rPr>
        <w:t>表七、环评批复落实情况</w:t>
      </w:r>
      <w:bookmarkEnd w:id="7"/>
    </w:p>
    <w:tbl>
      <w:tblPr>
        <w:tblW w:w="8521" w:type="dxa"/>
        <w:jc w:val="center"/>
        <w:tblInd w:w="1" w:type="dxa"/>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0A0"/>
      </w:tblPr>
      <w:tblGrid>
        <w:gridCol w:w="8521"/>
      </w:tblGrid>
      <w:tr w:rsidR="004412D3">
        <w:trPr>
          <w:trHeight w:val="12905"/>
          <w:jc w:val="center"/>
        </w:trPr>
        <w:tc>
          <w:tcPr>
            <w:tcW w:w="8521" w:type="dxa"/>
            <w:tcBorders>
              <w:top w:val="single" w:sz="8" w:space="0" w:color="auto"/>
              <w:left w:val="single" w:sz="8" w:space="0" w:color="auto"/>
              <w:bottom w:val="single" w:sz="8" w:space="0" w:color="auto"/>
              <w:right w:val="single" w:sz="8" w:space="0" w:color="auto"/>
            </w:tcBorders>
            <w:tcMar>
              <w:left w:w="108" w:type="dxa"/>
              <w:right w:w="108" w:type="dxa"/>
            </w:tcMar>
          </w:tcPr>
          <w:p w:rsidR="004412D3" w:rsidRDefault="004412D3" w:rsidP="004412D3">
            <w:pPr>
              <w:widowControl/>
              <w:spacing w:line="360" w:lineRule="auto"/>
              <w:ind w:firstLineChars="200" w:firstLine="31680"/>
              <w:rPr>
                <w:rFonts w:ascii="宋体"/>
                <w:bCs/>
                <w:sz w:val="24"/>
              </w:rPr>
            </w:pPr>
            <w:smartTag w:uri="urn:schemas-microsoft-com:office:smarttags" w:element="chsdate">
              <w:smartTagPr>
                <w:attr w:name="IsROCDate" w:val="False"/>
                <w:attr w:name="IsLunarDate" w:val="False"/>
                <w:attr w:name="Day" w:val="24"/>
                <w:attr w:name="Month" w:val="8"/>
                <w:attr w:name="Year" w:val="2010"/>
              </w:smartTagPr>
              <w:r>
                <w:rPr>
                  <w:rFonts w:ascii="宋体" w:hAnsi="宋体" w:cs="Times New Roman"/>
                  <w:sz w:val="24"/>
                </w:rPr>
                <w:t>201</w:t>
              </w:r>
              <w:r>
                <w:rPr>
                  <w:rFonts w:ascii="宋体" w:cs="Times New Roman"/>
                  <w:sz w:val="24"/>
                </w:rPr>
                <w:t>0</w:t>
              </w:r>
              <w:r>
                <w:rPr>
                  <w:rFonts w:ascii="宋体" w:hAnsi="宋体" w:cs="Times New Roman" w:hint="eastAsia"/>
                  <w:sz w:val="24"/>
                </w:rPr>
                <w:t>年</w:t>
              </w:r>
              <w:r>
                <w:rPr>
                  <w:rFonts w:ascii="宋体" w:hAnsi="宋体" w:cs="Times New Roman"/>
                  <w:sz w:val="24"/>
                </w:rPr>
                <w:t>8</w:t>
              </w:r>
              <w:r>
                <w:rPr>
                  <w:rFonts w:ascii="宋体" w:hAnsi="宋体" w:cs="Times New Roman" w:hint="eastAsia"/>
                  <w:sz w:val="24"/>
                </w:rPr>
                <w:t>月</w:t>
              </w:r>
              <w:r>
                <w:rPr>
                  <w:rFonts w:ascii="宋体" w:hAnsi="宋体" w:cs="Times New Roman"/>
                  <w:sz w:val="24"/>
                </w:rPr>
                <w:t>24</w:t>
              </w:r>
              <w:r>
                <w:rPr>
                  <w:rFonts w:ascii="宋体" w:hAnsi="宋体" w:cs="Times New Roman" w:hint="eastAsia"/>
                  <w:sz w:val="24"/>
                </w:rPr>
                <w:t>日</w:t>
              </w:r>
            </w:smartTag>
            <w:r>
              <w:rPr>
                <w:rFonts w:ascii="宋体" w:hAnsi="宋体" w:hint="eastAsia"/>
                <w:sz w:val="24"/>
              </w:rPr>
              <w:t>淄博市环境保护局淄环审</w:t>
            </w:r>
            <w:r>
              <w:rPr>
                <w:rFonts w:ascii="宋体" w:hAnsi="宋体"/>
                <w:color w:val="000000"/>
                <w:sz w:val="24"/>
              </w:rPr>
              <w:t>[2010]39</w:t>
            </w:r>
            <w:r>
              <w:rPr>
                <w:rFonts w:ascii="宋体" w:hAnsi="宋体" w:hint="eastAsia"/>
                <w:color w:val="000000"/>
                <w:sz w:val="24"/>
              </w:rPr>
              <w:t>号</w:t>
            </w:r>
            <w:r>
              <w:rPr>
                <w:rFonts w:ascii="宋体" w:hAnsi="宋体" w:cs="Times New Roman" w:hint="eastAsia"/>
                <w:sz w:val="24"/>
              </w:rPr>
              <w:t>《</w:t>
            </w:r>
            <w:r>
              <w:rPr>
                <w:rFonts w:ascii="宋体" w:hAnsi="宋体" w:hint="eastAsia"/>
                <w:sz w:val="24"/>
              </w:rPr>
              <w:t>关于山东科明光电科技有限公司科明大功率节能灯、</w:t>
            </w:r>
            <w:r>
              <w:rPr>
                <w:rFonts w:ascii="宋体" w:hAnsi="宋体"/>
                <w:sz w:val="24"/>
              </w:rPr>
              <w:t>LED</w:t>
            </w:r>
            <w:r>
              <w:rPr>
                <w:rFonts w:ascii="宋体" w:hAnsi="宋体" w:hint="eastAsia"/>
                <w:sz w:val="24"/>
              </w:rPr>
              <w:t>照明项目</w:t>
            </w:r>
            <w:r>
              <w:rPr>
                <w:rFonts w:ascii="宋体" w:hAnsi="宋体" w:cs="Times New Roman" w:hint="eastAsia"/>
                <w:sz w:val="24"/>
              </w:rPr>
              <w:t>环境影响评价报告表</w:t>
            </w:r>
            <w:r>
              <w:rPr>
                <w:rFonts w:ascii="宋体" w:hAnsi="宋体" w:hint="eastAsia"/>
                <w:sz w:val="24"/>
                <w:lang w:val="zh-CN"/>
              </w:rPr>
              <w:t>的审批意见》对该报告表进行批复，</w:t>
            </w:r>
            <w:r>
              <w:rPr>
                <w:rFonts w:ascii="宋体" w:hAnsi="宋体" w:hint="eastAsia"/>
                <w:sz w:val="24"/>
              </w:rPr>
              <w:t>该项目</w:t>
            </w:r>
            <w:r>
              <w:rPr>
                <w:rFonts w:ascii="宋体" w:hAnsi="宋体" w:hint="eastAsia"/>
                <w:bCs/>
                <w:sz w:val="24"/>
              </w:rPr>
              <w:t>批复落实情况见下表。</w:t>
            </w:r>
          </w:p>
          <w:tbl>
            <w:tblPr>
              <w:tblpPr w:leftFromText="180" w:rightFromText="180" w:vertAnchor="text" w:horzAnchor="page" w:tblpX="61" w:tblpY="515"/>
              <w:tblOverlap w:val="never"/>
              <w:tblW w:w="8555" w:type="dxa"/>
              <w:tblBorders>
                <w:top w:val="single" w:sz="12" w:space="0" w:color="auto"/>
                <w:bottom w:val="single" w:sz="12" w:space="0" w:color="auto"/>
                <w:insideH w:val="single" w:sz="4" w:space="0" w:color="auto"/>
                <w:insideV w:val="single" w:sz="4" w:space="0" w:color="auto"/>
              </w:tblBorders>
              <w:tblLayout w:type="fixed"/>
              <w:tblLook w:val="00A0"/>
            </w:tblPr>
            <w:tblGrid>
              <w:gridCol w:w="3764"/>
              <w:gridCol w:w="3743"/>
              <w:gridCol w:w="1048"/>
            </w:tblGrid>
            <w:tr w:rsidR="004412D3">
              <w:trPr>
                <w:trHeight w:val="503"/>
              </w:trPr>
              <w:tc>
                <w:tcPr>
                  <w:tcW w:w="3764" w:type="dxa"/>
                  <w:tcBorders>
                    <w:top w:val="single" w:sz="12" w:space="0" w:color="auto"/>
                    <w:bottom w:val="single" w:sz="4" w:space="0" w:color="auto"/>
                    <w:right w:val="single" w:sz="4" w:space="0" w:color="auto"/>
                  </w:tcBorders>
                </w:tcPr>
                <w:p w:rsidR="004412D3" w:rsidRDefault="004412D3" w:rsidP="004412D3">
                  <w:pPr>
                    <w:spacing w:line="360" w:lineRule="auto"/>
                    <w:ind w:firstLineChars="200" w:firstLine="31680"/>
                    <w:jc w:val="center"/>
                    <w:rPr>
                      <w:rFonts w:ascii="Times New Roman" w:hAnsi="Times New Roman"/>
                      <w:b/>
                      <w:szCs w:val="21"/>
                    </w:rPr>
                  </w:pPr>
                  <w:r>
                    <w:rPr>
                      <w:rFonts w:ascii="Times New Roman" w:hAnsi="Times New Roman" w:hint="eastAsia"/>
                      <w:b/>
                      <w:szCs w:val="21"/>
                    </w:rPr>
                    <w:t>审批意见</w:t>
                  </w:r>
                </w:p>
              </w:tc>
              <w:tc>
                <w:tcPr>
                  <w:tcW w:w="3743" w:type="dxa"/>
                  <w:tcBorders>
                    <w:top w:val="single" w:sz="12" w:space="0" w:color="auto"/>
                    <w:left w:val="single" w:sz="4" w:space="0" w:color="auto"/>
                    <w:bottom w:val="single" w:sz="4" w:space="0" w:color="auto"/>
                    <w:right w:val="single" w:sz="4" w:space="0" w:color="auto"/>
                  </w:tcBorders>
                </w:tcPr>
                <w:p w:rsidR="004412D3" w:rsidRDefault="004412D3">
                  <w:pPr>
                    <w:spacing w:line="360" w:lineRule="auto"/>
                    <w:jc w:val="center"/>
                    <w:rPr>
                      <w:rFonts w:ascii="Times New Roman" w:hAnsi="Times New Roman"/>
                      <w:b/>
                      <w:szCs w:val="21"/>
                    </w:rPr>
                  </w:pPr>
                  <w:r>
                    <w:rPr>
                      <w:rFonts w:ascii="Times New Roman" w:hAnsi="Times New Roman" w:hint="eastAsia"/>
                      <w:b/>
                      <w:szCs w:val="21"/>
                    </w:rPr>
                    <w:t>落实情况</w:t>
                  </w:r>
                </w:p>
              </w:tc>
              <w:tc>
                <w:tcPr>
                  <w:tcW w:w="1048" w:type="dxa"/>
                  <w:tcBorders>
                    <w:top w:val="single" w:sz="12" w:space="0" w:color="auto"/>
                    <w:left w:val="single" w:sz="4" w:space="0" w:color="auto"/>
                    <w:bottom w:val="single" w:sz="4" w:space="0" w:color="auto"/>
                  </w:tcBorders>
                </w:tcPr>
                <w:p w:rsidR="004412D3" w:rsidRDefault="004412D3">
                  <w:pPr>
                    <w:rPr>
                      <w:rFonts w:ascii="Times New Roman" w:hAnsi="Times New Roman"/>
                      <w:b/>
                      <w:szCs w:val="21"/>
                    </w:rPr>
                  </w:pPr>
                  <w:r>
                    <w:rPr>
                      <w:rFonts w:ascii="Times New Roman" w:hAnsi="Times New Roman" w:hint="eastAsia"/>
                      <w:b/>
                      <w:szCs w:val="21"/>
                    </w:rPr>
                    <w:t>是否</w:t>
                  </w:r>
                </w:p>
                <w:p w:rsidR="004412D3" w:rsidRDefault="004412D3">
                  <w:pPr>
                    <w:rPr>
                      <w:rFonts w:ascii="Times New Roman" w:hAnsi="Times New Roman"/>
                      <w:b/>
                      <w:szCs w:val="21"/>
                    </w:rPr>
                  </w:pPr>
                  <w:r>
                    <w:rPr>
                      <w:rFonts w:ascii="Times New Roman" w:hAnsi="Times New Roman" w:hint="eastAsia"/>
                      <w:b/>
                      <w:szCs w:val="21"/>
                    </w:rPr>
                    <w:t>落实</w:t>
                  </w:r>
                </w:p>
              </w:tc>
            </w:tr>
            <w:tr w:rsidR="004412D3">
              <w:trPr>
                <w:trHeight w:val="1158"/>
              </w:trPr>
              <w:tc>
                <w:tcPr>
                  <w:tcW w:w="3764" w:type="dxa"/>
                  <w:tcBorders>
                    <w:top w:val="single" w:sz="4" w:space="0" w:color="auto"/>
                    <w:bottom w:val="single" w:sz="4" w:space="0" w:color="auto"/>
                    <w:right w:val="single" w:sz="4" w:space="0" w:color="auto"/>
                  </w:tcBorders>
                  <w:vAlign w:val="center"/>
                </w:tcPr>
                <w:p w:rsidR="004412D3" w:rsidRDefault="004412D3">
                  <w:pPr>
                    <w:spacing w:line="480" w:lineRule="exact"/>
                    <w:rPr>
                      <w:kern w:val="0"/>
                      <w:szCs w:val="21"/>
                    </w:rPr>
                  </w:pPr>
                  <w:r w:rsidRPr="00165057">
                    <w:rPr>
                      <w:kern w:val="0"/>
                      <w:szCs w:val="21"/>
                    </w:rPr>
                    <w:t>1</w:t>
                  </w:r>
                  <w:r w:rsidRPr="00165057">
                    <w:rPr>
                      <w:rFonts w:hint="eastAsia"/>
                      <w:kern w:val="0"/>
                      <w:szCs w:val="21"/>
                    </w:rPr>
                    <w:t>、</w:t>
                  </w:r>
                  <w:r w:rsidRPr="00165057">
                    <w:rPr>
                      <w:rFonts w:hint="eastAsia"/>
                      <w:color w:val="000000"/>
                      <w:szCs w:val="21"/>
                    </w:rPr>
                    <w:t>塑料件溶料、注塑产生非甲烷总烃无组织废气要收集经处理后由</w:t>
                  </w:r>
                  <w:smartTag w:uri="urn:schemas-microsoft-com:office:smarttags" w:element="chmetcnv">
                    <w:smartTagPr>
                      <w:attr w:name="TCSC" w:val="0"/>
                      <w:attr w:name="NumberType" w:val="1"/>
                      <w:attr w:name="Negative" w:val="False"/>
                      <w:attr w:name="HasSpace" w:val="False"/>
                      <w:attr w:name="SourceValue" w:val="15"/>
                      <w:attr w:name="UnitName" w:val="m"/>
                    </w:smartTagPr>
                    <w:r w:rsidRPr="00165057">
                      <w:rPr>
                        <w:color w:val="000000"/>
                        <w:szCs w:val="21"/>
                      </w:rPr>
                      <w:t>15m</w:t>
                    </w:r>
                  </w:smartTag>
                  <w:r w:rsidRPr="00165057">
                    <w:rPr>
                      <w:rFonts w:hint="eastAsia"/>
                      <w:color w:val="000000"/>
                      <w:szCs w:val="21"/>
                    </w:rPr>
                    <w:t>排气筒达标排放；波峰焊产生烟尘要收集经袋式除尘器处理后由</w:t>
                  </w:r>
                  <w:smartTag w:uri="urn:schemas-microsoft-com:office:smarttags" w:element="chmetcnv">
                    <w:smartTagPr>
                      <w:attr w:name="TCSC" w:val="0"/>
                      <w:attr w:name="NumberType" w:val="1"/>
                      <w:attr w:name="Negative" w:val="False"/>
                      <w:attr w:name="HasSpace" w:val="False"/>
                      <w:attr w:name="SourceValue" w:val="15"/>
                      <w:attr w:name="UnitName" w:val="m"/>
                    </w:smartTagPr>
                    <w:r w:rsidRPr="00165057">
                      <w:rPr>
                        <w:color w:val="000000"/>
                        <w:szCs w:val="21"/>
                      </w:rPr>
                      <w:t>15m</w:t>
                    </w:r>
                  </w:smartTag>
                  <w:r w:rsidRPr="00165057">
                    <w:rPr>
                      <w:rFonts w:hint="eastAsia"/>
                      <w:color w:val="000000"/>
                      <w:szCs w:val="21"/>
                    </w:rPr>
                    <w:t>排气筒达标排放。加强对设备的维修，定期进行检查检验，确保无组织全部变为有组织，达到《大气污染物综合排放标准》（</w:t>
                  </w:r>
                  <w:r w:rsidRPr="00165057">
                    <w:rPr>
                      <w:color w:val="000000"/>
                      <w:szCs w:val="21"/>
                    </w:rPr>
                    <w:t>GB16297-1996</w:t>
                  </w:r>
                  <w:r w:rsidRPr="00165057">
                    <w:rPr>
                      <w:rFonts w:hint="eastAsia"/>
                      <w:color w:val="000000"/>
                      <w:szCs w:val="21"/>
                    </w:rPr>
                    <w:t>）中二级标准和新污染源无组织排放标注限值，确保厂区内无异味</w:t>
                  </w:r>
                  <w:r>
                    <w:rPr>
                      <w:rFonts w:hint="eastAsia"/>
                      <w:kern w:val="0"/>
                      <w:szCs w:val="21"/>
                    </w:rPr>
                    <w:t>。</w:t>
                  </w:r>
                </w:p>
              </w:tc>
              <w:tc>
                <w:tcPr>
                  <w:tcW w:w="3743" w:type="dxa"/>
                  <w:tcBorders>
                    <w:top w:val="single" w:sz="4" w:space="0" w:color="auto"/>
                    <w:left w:val="single" w:sz="4" w:space="0" w:color="auto"/>
                    <w:bottom w:val="single" w:sz="4" w:space="0" w:color="auto"/>
                    <w:right w:val="single" w:sz="4" w:space="0" w:color="auto"/>
                  </w:tcBorders>
                  <w:vAlign w:val="center"/>
                </w:tcPr>
                <w:p w:rsidR="004412D3" w:rsidRPr="002D7C64" w:rsidRDefault="004412D3" w:rsidP="004412D3">
                  <w:pPr>
                    <w:pStyle w:val="25"/>
                    <w:ind w:firstLineChars="245" w:firstLine="31680"/>
                    <w:rPr>
                      <w:sz w:val="21"/>
                      <w:szCs w:val="21"/>
                    </w:rPr>
                  </w:pPr>
                  <w:r w:rsidRPr="002D7C64">
                    <w:rPr>
                      <w:rFonts w:hint="eastAsia"/>
                      <w:sz w:val="21"/>
                      <w:szCs w:val="21"/>
                    </w:rPr>
                    <w:t>项目废气主要为波峰焊接中产生部分焊接废气，此外项目还可能在生产过程中产生少量无组织粉尘。</w:t>
                  </w:r>
                </w:p>
                <w:p w:rsidR="004412D3" w:rsidRPr="002D7C64" w:rsidRDefault="004412D3" w:rsidP="004412D3">
                  <w:pPr>
                    <w:pStyle w:val="25"/>
                    <w:ind w:firstLine="31680"/>
                    <w:rPr>
                      <w:b/>
                      <w:sz w:val="21"/>
                      <w:szCs w:val="21"/>
                    </w:rPr>
                  </w:pPr>
                  <w:r w:rsidRPr="002D7C64">
                    <w:rPr>
                      <w:b/>
                      <w:sz w:val="21"/>
                      <w:szCs w:val="21"/>
                    </w:rPr>
                    <w:t>1</w:t>
                  </w:r>
                  <w:r w:rsidRPr="002D7C64">
                    <w:rPr>
                      <w:rFonts w:hint="eastAsia"/>
                      <w:b/>
                      <w:sz w:val="21"/>
                      <w:szCs w:val="21"/>
                    </w:rPr>
                    <w:t>、焊接烟气</w:t>
                  </w:r>
                </w:p>
                <w:p w:rsidR="004412D3" w:rsidRPr="002D7C64" w:rsidRDefault="004412D3" w:rsidP="004412D3">
                  <w:pPr>
                    <w:pStyle w:val="25"/>
                    <w:spacing w:line="360" w:lineRule="auto"/>
                    <w:ind w:firstLine="31680"/>
                    <w:rPr>
                      <w:rFonts w:ascii="宋体"/>
                      <w:sz w:val="21"/>
                      <w:szCs w:val="21"/>
                    </w:rPr>
                  </w:pPr>
                  <w:r w:rsidRPr="002D7C64">
                    <w:rPr>
                      <w:rFonts w:ascii="宋体" w:hAnsi="宋体" w:hint="eastAsia"/>
                      <w:spacing w:val="10"/>
                      <w:sz w:val="21"/>
                      <w:szCs w:val="21"/>
                    </w:rPr>
                    <w:t>焊接工序采用波峰焊，产生的焊接废气，主要污染物为颗粒物</w:t>
                  </w:r>
                  <w:r w:rsidRPr="002D7C64">
                    <w:rPr>
                      <w:rFonts w:ascii="宋体" w:hAnsi="宋体" w:hint="eastAsia"/>
                      <w:sz w:val="21"/>
                      <w:szCs w:val="21"/>
                    </w:rPr>
                    <w:t>。</w:t>
                  </w:r>
                </w:p>
                <w:p w:rsidR="004412D3" w:rsidRPr="002D7C64" w:rsidRDefault="004412D3" w:rsidP="004412D3">
                  <w:pPr>
                    <w:pStyle w:val="25"/>
                    <w:spacing w:line="360" w:lineRule="auto"/>
                    <w:ind w:firstLine="31680"/>
                    <w:rPr>
                      <w:rFonts w:ascii="宋体"/>
                      <w:sz w:val="21"/>
                      <w:szCs w:val="21"/>
                    </w:rPr>
                  </w:pPr>
                  <w:r w:rsidRPr="002D7C64">
                    <w:rPr>
                      <w:rFonts w:ascii="宋体" w:hAnsi="宋体" w:hint="eastAsia"/>
                      <w:sz w:val="21"/>
                      <w:szCs w:val="21"/>
                    </w:rPr>
                    <w:t>项目元器件焊接主要使用先进的波峰焊机，焊接设备密闭生产，产生的废气通过引风装置送至袋式除尘器进行处理。补焊及后焊工序为波峰焊接的人工检查修补，工作量不大，通过操作台上方的集气罩由风机将焊接烟气负压引至袋式除尘器进行处理。</w:t>
                  </w:r>
                </w:p>
                <w:p w:rsidR="004412D3" w:rsidRPr="002D7C64" w:rsidRDefault="004412D3" w:rsidP="004412D3">
                  <w:pPr>
                    <w:pStyle w:val="25"/>
                    <w:spacing w:line="360" w:lineRule="auto"/>
                    <w:ind w:firstLine="31680"/>
                    <w:rPr>
                      <w:rFonts w:ascii="宋体"/>
                      <w:b/>
                      <w:sz w:val="21"/>
                      <w:szCs w:val="21"/>
                    </w:rPr>
                  </w:pPr>
                  <w:r w:rsidRPr="002D7C64">
                    <w:rPr>
                      <w:rFonts w:ascii="宋体" w:hAnsi="宋体"/>
                      <w:b/>
                      <w:sz w:val="21"/>
                      <w:szCs w:val="21"/>
                    </w:rPr>
                    <w:t>2</w:t>
                  </w:r>
                  <w:r w:rsidRPr="002D7C64">
                    <w:rPr>
                      <w:rFonts w:ascii="宋体" w:hAnsi="宋体" w:hint="eastAsia"/>
                      <w:b/>
                      <w:sz w:val="21"/>
                      <w:szCs w:val="21"/>
                    </w:rPr>
                    <w:t>、塑料件加工废气</w:t>
                  </w:r>
                </w:p>
                <w:p w:rsidR="004412D3" w:rsidRPr="00165057" w:rsidRDefault="004412D3" w:rsidP="004412D3">
                  <w:pPr>
                    <w:spacing w:line="360" w:lineRule="auto"/>
                    <w:ind w:firstLineChars="200" w:firstLine="31680"/>
                    <w:rPr>
                      <w:rFonts w:ascii="宋体"/>
                      <w:color w:val="000000"/>
                      <w:kern w:val="0"/>
                      <w:szCs w:val="21"/>
                    </w:rPr>
                  </w:pPr>
                  <w:r w:rsidRPr="00165057">
                    <w:rPr>
                      <w:rFonts w:ascii="宋体" w:hAnsi="宋体" w:hint="eastAsia"/>
                      <w:szCs w:val="21"/>
                    </w:rPr>
                    <w:t>项目塑料件生产过程中在熔融、注塑等工序产生的少量非甲烷总烃。本项目使用的塑料粒子为</w:t>
                  </w:r>
                  <w:r w:rsidRPr="00165057">
                    <w:rPr>
                      <w:rFonts w:ascii="宋体" w:hAnsi="宋体"/>
                      <w:szCs w:val="21"/>
                    </w:rPr>
                    <w:t>PBT</w:t>
                  </w:r>
                  <w:r w:rsidRPr="00165057">
                    <w:rPr>
                      <w:rFonts w:ascii="宋体" w:hAnsi="宋体" w:hint="eastAsia"/>
                      <w:szCs w:val="21"/>
                    </w:rPr>
                    <w:t>塑料颗粒。</w:t>
                  </w:r>
                  <w:r w:rsidRPr="00165057">
                    <w:rPr>
                      <w:rFonts w:ascii="宋体" w:hAnsi="宋体" w:cs="Arial"/>
                      <w:spacing w:val="8"/>
                      <w:szCs w:val="21"/>
                    </w:rPr>
                    <w:t>PBT</w:t>
                  </w:r>
                  <w:r w:rsidRPr="00165057">
                    <w:rPr>
                      <w:rFonts w:ascii="宋体" w:hAnsi="宋体" w:cs="Arial" w:hint="eastAsia"/>
                      <w:spacing w:val="8"/>
                      <w:szCs w:val="21"/>
                    </w:rPr>
                    <w:t>树脂即聚对苯二甲酸丁二醇酯，作为五大通用工程塑料之一，主要用于</w:t>
                  </w:r>
                  <w:r w:rsidRPr="00165057">
                    <w:rPr>
                      <w:rFonts w:ascii="宋体" w:hAnsi="宋体" w:cs="Arial"/>
                      <w:spacing w:val="8"/>
                      <w:szCs w:val="21"/>
                    </w:rPr>
                    <w:t>PBT</w:t>
                  </w:r>
                  <w:r w:rsidRPr="00165057">
                    <w:rPr>
                      <w:rFonts w:ascii="宋体" w:hAnsi="宋体" w:cs="Arial" w:hint="eastAsia"/>
                      <w:spacing w:val="8"/>
                      <w:szCs w:val="21"/>
                    </w:rPr>
                    <w:t>改性、</w:t>
                  </w:r>
                  <w:r w:rsidRPr="00165057">
                    <w:rPr>
                      <w:rFonts w:ascii="宋体" w:hAnsi="宋体" w:cs="Arial"/>
                      <w:spacing w:val="8"/>
                      <w:szCs w:val="21"/>
                    </w:rPr>
                    <w:t>PBT</w:t>
                  </w:r>
                  <w:r w:rsidRPr="00165057">
                    <w:rPr>
                      <w:rFonts w:ascii="宋体" w:hAnsi="宋体" w:cs="Arial" w:hint="eastAsia"/>
                      <w:spacing w:val="8"/>
                      <w:szCs w:val="21"/>
                    </w:rPr>
                    <w:t>抽丝、拉膜、光纤护套等领域，在增强改性后可广泛应用于汽车制造、电子电气、仪表仪器、照明用具、家电、纺织、机械和通讯等领域。</w:t>
                  </w:r>
                  <w:r w:rsidRPr="00165057">
                    <w:rPr>
                      <w:rFonts w:ascii="宋体" w:hAnsi="宋体" w:cs="Arial"/>
                      <w:spacing w:val="8"/>
                      <w:szCs w:val="21"/>
                    </w:rPr>
                    <w:t>PBT</w:t>
                  </w:r>
                  <w:r w:rsidRPr="00165057">
                    <w:rPr>
                      <w:rFonts w:ascii="宋体" w:hAnsi="宋体" w:cs="Arial" w:hint="eastAsia"/>
                      <w:spacing w:val="8"/>
                      <w:szCs w:val="21"/>
                    </w:rPr>
                    <w:t>的分解温度为</w:t>
                  </w:r>
                  <w:smartTag w:uri="urn:schemas-microsoft-com:office:smarttags" w:element="chmetcnv">
                    <w:smartTagPr>
                      <w:attr w:name="TCSC" w:val="0"/>
                      <w:attr w:name="NumberType" w:val="1"/>
                      <w:attr w:name="Negative" w:val="False"/>
                      <w:attr w:name="HasSpace" w:val="False"/>
                      <w:attr w:name="SourceValue" w:val="280"/>
                      <w:attr w:name="UnitName" w:val="℃"/>
                    </w:smartTagPr>
                    <w:r w:rsidRPr="00165057">
                      <w:rPr>
                        <w:rFonts w:ascii="宋体" w:hAnsi="宋体" w:cs="Arial"/>
                        <w:spacing w:val="8"/>
                        <w:szCs w:val="21"/>
                      </w:rPr>
                      <w:t>280</w:t>
                    </w:r>
                    <w:r w:rsidRPr="00165057">
                      <w:rPr>
                        <w:rFonts w:ascii="宋体" w:hAnsi="宋体" w:hint="eastAsia"/>
                        <w:spacing w:val="8"/>
                        <w:szCs w:val="21"/>
                      </w:rPr>
                      <w:t>℃</w:t>
                    </w:r>
                  </w:smartTag>
                  <w:r w:rsidRPr="00165057">
                    <w:rPr>
                      <w:rFonts w:ascii="宋体" w:hAnsi="宋体" w:cs="Arial" w:hint="eastAsia"/>
                      <w:spacing w:val="8"/>
                      <w:szCs w:val="21"/>
                    </w:rPr>
                    <w:t>，项目生产温度控制在</w:t>
                  </w:r>
                  <w:r w:rsidRPr="00165057">
                    <w:rPr>
                      <w:rFonts w:ascii="宋体" w:hAnsi="宋体" w:cs="Arial"/>
                      <w:spacing w:val="8"/>
                      <w:szCs w:val="21"/>
                    </w:rPr>
                    <w:t>235</w:t>
                  </w:r>
                  <w:r w:rsidRPr="00165057">
                    <w:rPr>
                      <w:rFonts w:ascii="宋体" w:hAnsi="宋体" w:cs="Arial" w:hint="eastAsia"/>
                      <w:spacing w:val="8"/>
                      <w:szCs w:val="21"/>
                    </w:rPr>
                    <w:t>～</w:t>
                  </w:r>
                  <w:smartTag w:uri="urn:schemas-microsoft-com:office:smarttags" w:element="chmetcnv">
                    <w:smartTagPr>
                      <w:attr w:name="TCSC" w:val="0"/>
                      <w:attr w:name="NumberType" w:val="1"/>
                      <w:attr w:name="Negative" w:val="False"/>
                      <w:attr w:name="HasSpace" w:val="False"/>
                      <w:attr w:name="SourceValue" w:val="245"/>
                    </w:smartTagPr>
                    <w:r w:rsidRPr="00165057">
                      <w:rPr>
                        <w:rFonts w:ascii="宋体" w:hAnsi="宋体" w:cs="Arial"/>
                        <w:spacing w:val="8"/>
                        <w:szCs w:val="21"/>
                      </w:rPr>
                      <w:t>245</w:t>
                    </w:r>
                    <w:r w:rsidRPr="00165057">
                      <w:rPr>
                        <w:rFonts w:ascii="宋体" w:hAnsi="宋体" w:hint="eastAsia"/>
                        <w:spacing w:val="8"/>
                        <w:szCs w:val="21"/>
                      </w:rPr>
                      <w:t>℃</w:t>
                    </w:r>
                  </w:smartTag>
                  <w:r w:rsidRPr="00165057">
                    <w:rPr>
                      <w:rFonts w:ascii="宋体" w:hAnsi="宋体" w:cs="Arial" w:hint="eastAsia"/>
                      <w:spacing w:val="8"/>
                      <w:szCs w:val="21"/>
                    </w:rPr>
                    <w:t>之间。</w:t>
                  </w:r>
                  <w:r w:rsidRPr="00165057">
                    <w:rPr>
                      <w:rFonts w:ascii="宋体" w:hAnsi="宋体" w:hint="eastAsia"/>
                      <w:szCs w:val="21"/>
                    </w:rPr>
                    <w:t>不会导致</w:t>
                  </w:r>
                  <w:r w:rsidRPr="00165057">
                    <w:rPr>
                      <w:rFonts w:ascii="宋体" w:hAnsi="宋体"/>
                      <w:szCs w:val="21"/>
                    </w:rPr>
                    <w:t>PBT</w:t>
                  </w:r>
                  <w:r w:rsidRPr="00165057">
                    <w:rPr>
                      <w:rFonts w:ascii="宋体" w:hAnsi="宋体" w:hint="eastAsia"/>
                      <w:szCs w:val="21"/>
                    </w:rPr>
                    <w:t>颗粒的分解，废气主要成分为非甲烷总烃，经通风设备收集经</w:t>
                  </w:r>
                  <w:r w:rsidRPr="00165057">
                    <w:rPr>
                      <w:rFonts w:ascii="宋体" w:hAnsi="宋体"/>
                      <w:szCs w:val="21"/>
                    </w:rPr>
                    <w:t>UV</w:t>
                  </w:r>
                  <w:r w:rsidRPr="00165057">
                    <w:rPr>
                      <w:rFonts w:ascii="宋体" w:hAnsi="宋体" w:hint="eastAsia"/>
                      <w:szCs w:val="21"/>
                    </w:rPr>
                    <w:t>光解催化氧化净化器处理后由</w:t>
                  </w:r>
                  <w:r w:rsidRPr="00165057">
                    <w:rPr>
                      <w:rFonts w:ascii="宋体" w:hAnsi="宋体"/>
                      <w:szCs w:val="21"/>
                    </w:rPr>
                    <w:t>16m</w:t>
                  </w:r>
                  <w:r w:rsidRPr="00165057">
                    <w:rPr>
                      <w:rFonts w:ascii="宋体" w:hAnsi="宋体" w:hint="eastAsia"/>
                      <w:szCs w:val="21"/>
                    </w:rPr>
                    <w:t>高排气筒有组织排放，未收集的无组织非甲烷总烃经车间通风及厂区绿化阻隔</w:t>
                  </w:r>
                  <w:r w:rsidRPr="00165057">
                    <w:rPr>
                      <w:rFonts w:ascii="宋体" w:hAnsi="宋体" w:hint="eastAsia"/>
                      <w:color w:val="000000"/>
                      <w:kern w:val="0"/>
                      <w:szCs w:val="21"/>
                    </w:rPr>
                    <w:t>。</w:t>
                  </w:r>
                </w:p>
                <w:p w:rsidR="004412D3" w:rsidRDefault="004412D3" w:rsidP="00165057">
                  <w:pPr>
                    <w:spacing w:line="480" w:lineRule="exact"/>
                    <w:rPr>
                      <w:kern w:val="0"/>
                      <w:szCs w:val="21"/>
                    </w:rPr>
                  </w:pPr>
                  <w:r w:rsidRPr="00165057">
                    <w:rPr>
                      <w:rFonts w:ascii="宋体" w:hAnsi="宋体" w:hint="eastAsia"/>
                      <w:color w:val="000000"/>
                      <w:kern w:val="0"/>
                      <w:szCs w:val="21"/>
                    </w:rPr>
                    <w:t>经监测焊接、塑料件加工工序外排废气中颗粒物和非甲烷总烃结果满足《山东省区域性大气污染物综合排放标准》（</w:t>
                  </w:r>
                  <w:r w:rsidRPr="00165057">
                    <w:rPr>
                      <w:rFonts w:ascii="宋体" w:hAnsi="宋体"/>
                      <w:color w:val="000000"/>
                      <w:kern w:val="0"/>
                      <w:szCs w:val="21"/>
                    </w:rPr>
                    <w:t>DB 37/ 2376-2013</w:t>
                  </w:r>
                  <w:r w:rsidRPr="00165057">
                    <w:rPr>
                      <w:rFonts w:ascii="宋体" w:hAnsi="宋体" w:hint="eastAsia"/>
                      <w:color w:val="000000"/>
                      <w:kern w:val="0"/>
                      <w:szCs w:val="21"/>
                    </w:rPr>
                    <w:t>）表</w:t>
                  </w:r>
                  <w:r w:rsidRPr="00165057">
                    <w:rPr>
                      <w:rFonts w:ascii="宋体" w:hAnsi="宋体"/>
                      <w:color w:val="000000"/>
                      <w:kern w:val="0"/>
                      <w:szCs w:val="21"/>
                    </w:rPr>
                    <w:t>2</w:t>
                  </w:r>
                  <w:r w:rsidRPr="00165057">
                    <w:rPr>
                      <w:rFonts w:ascii="宋体" w:hAnsi="宋体" w:hint="eastAsia"/>
                      <w:color w:val="000000"/>
                      <w:kern w:val="0"/>
                      <w:szCs w:val="21"/>
                    </w:rPr>
                    <w:t>中重点控制区标准要求和《大气污染物综合排放标准》（</w:t>
                  </w:r>
                  <w:r w:rsidRPr="00165057">
                    <w:rPr>
                      <w:rFonts w:ascii="宋体" w:hAnsi="宋体"/>
                      <w:color w:val="000000"/>
                      <w:kern w:val="0"/>
                      <w:szCs w:val="21"/>
                    </w:rPr>
                    <w:t>GB 16927-1996</w:t>
                  </w:r>
                  <w:r w:rsidRPr="00165057">
                    <w:rPr>
                      <w:rFonts w:ascii="宋体" w:hAnsi="宋体" w:hint="eastAsia"/>
                      <w:color w:val="000000"/>
                      <w:kern w:val="0"/>
                      <w:szCs w:val="21"/>
                    </w:rPr>
                    <w:t>）表</w:t>
                  </w:r>
                  <w:r w:rsidRPr="00165057">
                    <w:rPr>
                      <w:rFonts w:ascii="宋体" w:hAnsi="宋体"/>
                      <w:color w:val="000000"/>
                      <w:kern w:val="0"/>
                      <w:szCs w:val="21"/>
                    </w:rPr>
                    <w:t>2</w:t>
                  </w:r>
                  <w:r w:rsidRPr="00165057">
                    <w:rPr>
                      <w:rFonts w:ascii="宋体" w:hAnsi="宋体" w:hint="eastAsia"/>
                      <w:color w:val="000000"/>
                      <w:kern w:val="0"/>
                      <w:szCs w:val="21"/>
                    </w:rPr>
                    <w:t>二级标准要求。厂界无组织颗粒物和非甲烷总烃浓度满足《大气污染物综合排放标准》（</w:t>
                  </w:r>
                  <w:r w:rsidRPr="00165057">
                    <w:rPr>
                      <w:rFonts w:ascii="宋体" w:hAnsi="宋体"/>
                      <w:color w:val="000000"/>
                      <w:kern w:val="0"/>
                      <w:szCs w:val="21"/>
                    </w:rPr>
                    <w:t>GB 16927-1996</w:t>
                  </w:r>
                  <w:r w:rsidRPr="00165057">
                    <w:rPr>
                      <w:rFonts w:ascii="宋体" w:hAnsi="宋体" w:hint="eastAsia"/>
                      <w:color w:val="000000"/>
                      <w:kern w:val="0"/>
                      <w:szCs w:val="21"/>
                    </w:rPr>
                    <w:t>）表</w:t>
                  </w:r>
                  <w:r w:rsidRPr="00165057">
                    <w:rPr>
                      <w:rFonts w:ascii="宋体" w:hAnsi="宋体"/>
                      <w:color w:val="000000"/>
                      <w:kern w:val="0"/>
                      <w:szCs w:val="21"/>
                    </w:rPr>
                    <w:t>2</w:t>
                  </w:r>
                  <w:r w:rsidRPr="00165057">
                    <w:rPr>
                      <w:rFonts w:ascii="宋体" w:hAnsi="宋体" w:hint="eastAsia"/>
                      <w:color w:val="000000"/>
                      <w:kern w:val="0"/>
                      <w:szCs w:val="21"/>
                    </w:rPr>
                    <w:t>中无组织排放要求</w:t>
                  </w:r>
                  <w:r w:rsidRPr="00165057">
                    <w:rPr>
                      <w:rFonts w:hint="eastAsia"/>
                      <w:kern w:val="0"/>
                      <w:szCs w:val="21"/>
                    </w:rPr>
                    <w:t>。</w:t>
                  </w:r>
                </w:p>
              </w:tc>
              <w:tc>
                <w:tcPr>
                  <w:tcW w:w="1048" w:type="dxa"/>
                  <w:tcBorders>
                    <w:top w:val="single" w:sz="4" w:space="0" w:color="auto"/>
                    <w:left w:val="single" w:sz="4" w:space="0" w:color="auto"/>
                    <w:bottom w:val="single" w:sz="4" w:space="0" w:color="auto"/>
                  </w:tcBorders>
                  <w:vAlign w:val="center"/>
                </w:tcPr>
                <w:p w:rsidR="004412D3" w:rsidRDefault="004412D3">
                  <w:pPr>
                    <w:spacing w:line="360" w:lineRule="auto"/>
                    <w:jc w:val="center"/>
                    <w:rPr>
                      <w:rFonts w:ascii="Times New Roman" w:hAnsi="Times New Roman"/>
                      <w:szCs w:val="21"/>
                    </w:rPr>
                  </w:pPr>
                  <w:r>
                    <w:rPr>
                      <w:rFonts w:ascii="Times New Roman" w:hAnsi="Times New Roman" w:hint="eastAsia"/>
                      <w:szCs w:val="21"/>
                    </w:rPr>
                    <w:t>已落实</w:t>
                  </w:r>
                </w:p>
              </w:tc>
            </w:tr>
            <w:tr w:rsidR="004412D3">
              <w:trPr>
                <w:trHeight w:val="1158"/>
              </w:trPr>
              <w:tc>
                <w:tcPr>
                  <w:tcW w:w="3764" w:type="dxa"/>
                  <w:tcBorders>
                    <w:top w:val="single" w:sz="4" w:space="0" w:color="auto"/>
                    <w:bottom w:val="single" w:sz="4" w:space="0" w:color="auto"/>
                    <w:right w:val="single" w:sz="4" w:space="0" w:color="auto"/>
                  </w:tcBorders>
                  <w:vAlign w:val="center"/>
                </w:tcPr>
                <w:p w:rsidR="004412D3" w:rsidRDefault="004412D3">
                  <w:pPr>
                    <w:spacing w:line="480" w:lineRule="exact"/>
                    <w:rPr>
                      <w:kern w:val="0"/>
                      <w:szCs w:val="21"/>
                    </w:rPr>
                  </w:pPr>
                  <w:r>
                    <w:rPr>
                      <w:kern w:val="0"/>
                      <w:szCs w:val="21"/>
                    </w:rPr>
                    <w:t>2</w:t>
                  </w:r>
                  <w:r>
                    <w:rPr>
                      <w:rFonts w:hint="eastAsia"/>
                      <w:kern w:val="0"/>
                      <w:szCs w:val="21"/>
                    </w:rPr>
                    <w:t>、</w:t>
                  </w:r>
                  <w:r w:rsidRPr="00165057">
                    <w:rPr>
                      <w:rFonts w:hint="eastAsia"/>
                      <w:color w:val="000000"/>
                      <w:szCs w:val="21"/>
                    </w:rPr>
                    <w:t>项目设备地面冲洗水、初期雨水、生活污水经预处理达到《污水排入城镇下水道水质标准》（</w:t>
                  </w:r>
                  <w:r w:rsidRPr="00165057">
                    <w:rPr>
                      <w:color w:val="000000"/>
                      <w:szCs w:val="21"/>
                    </w:rPr>
                    <w:t>CJ3082-1999</w:t>
                  </w:r>
                  <w:r w:rsidRPr="00165057">
                    <w:rPr>
                      <w:rFonts w:hint="eastAsia"/>
                      <w:color w:val="000000"/>
                      <w:szCs w:val="21"/>
                    </w:rPr>
                    <w:t>）表</w:t>
                  </w:r>
                  <w:r w:rsidRPr="00165057">
                    <w:rPr>
                      <w:color w:val="000000"/>
                      <w:szCs w:val="21"/>
                    </w:rPr>
                    <w:t>1</w:t>
                  </w:r>
                  <w:r w:rsidRPr="00165057">
                    <w:rPr>
                      <w:rFonts w:hint="eastAsia"/>
                      <w:color w:val="000000"/>
                      <w:szCs w:val="21"/>
                    </w:rPr>
                    <w:t>中标准，通过污水管网排入光大水务（淄博周村）净水有限公司进行深度处理。厂区要建设雨污分流系统，厂区道路、生产装置区、原料储存区、运输区、污水渠道及废水处理设施要采取硬化防渗措施，并设置围堰，防治污染地下水</w:t>
                  </w:r>
                  <w:r>
                    <w:rPr>
                      <w:rFonts w:hint="eastAsia"/>
                      <w:kern w:val="0"/>
                      <w:szCs w:val="21"/>
                    </w:rPr>
                    <w:t>。</w:t>
                  </w:r>
                </w:p>
              </w:tc>
              <w:tc>
                <w:tcPr>
                  <w:tcW w:w="3743" w:type="dxa"/>
                  <w:tcBorders>
                    <w:top w:val="single" w:sz="4" w:space="0" w:color="auto"/>
                    <w:left w:val="single" w:sz="4" w:space="0" w:color="auto"/>
                    <w:bottom w:val="single" w:sz="4" w:space="0" w:color="auto"/>
                    <w:right w:val="single" w:sz="4" w:space="0" w:color="auto"/>
                  </w:tcBorders>
                  <w:vAlign w:val="center"/>
                </w:tcPr>
                <w:p w:rsidR="004412D3" w:rsidRDefault="004412D3">
                  <w:pPr>
                    <w:spacing w:line="480" w:lineRule="exact"/>
                    <w:rPr>
                      <w:kern w:val="0"/>
                      <w:szCs w:val="21"/>
                    </w:rPr>
                  </w:pPr>
                  <w:r w:rsidRPr="00165057">
                    <w:rPr>
                      <w:rFonts w:ascii="宋体" w:hAnsi="宋体" w:hint="eastAsia"/>
                      <w:kern w:val="0"/>
                      <w:szCs w:val="21"/>
                    </w:rPr>
                    <w:t>项目产生的废水主要为生活污水。项目生活污水</w:t>
                  </w:r>
                  <w:r w:rsidRPr="00165057">
                    <w:rPr>
                      <w:rFonts w:hint="eastAsia"/>
                      <w:szCs w:val="21"/>
                    </w:rPr>
                    <w:t>经化粪池及隔油池等处理后由环卫部门定期清理外运</w:t>
                  </w:r>
                  <w:r>
                    <w:rPr>
                      <w:rFonts w:hint="eastAsia"/>
                      <w:kern w:val="0"/>
                      <w:szCs w:val="21"/>
                    </w:rPr>
                    <w:t>。</w:t>
                  </w:r>
                </w:p>
              </w:tc>
              <w:tc>
                <w:tcPr>
                  <w:tcW w:w="1048" w:type="dxa"/>
                  <w:tcBorders>
                    <w:top w:val="single" w:sz="4" w:space="0" w:color="auto"/>
                    <w:left w:val="single" w:sz="4" w:space="0" w:color="auto"/>
                    <w:bottom w:val="single" w:sz="4" w:space="0" w:color="auto"/>
                  </w:tcBorders>
                  <w:vAlign w:val="center"/>
                </w:tcPr>
                <w:p w:rsidR="004412D3" w:rsidRDefault="004412D3">
                  <w:pPr>
                    <w:spacing w:line="360" w:lineRule="auto"/>
                    <w:jc w:val="center"/>
                    <w:rPr>
                      <w:rFonts w:ascii="Times New Roman" w:hAnsi="Times New Roman"/>
                      <w:szCs w:val="21"/>
                    </w:rPr>
                  </w:pPr>
                  <w:r>
                    <w:rPr>
                      <w:rFonts w:ascii="Times New Roman" w:hAnsi="Times New Roman" w:hint="eastAsia"/>
                      <w:szCs w:val="21"/>
                    </w:rPr>
                    <w:t>已落实</w:t>
                  </w:r>
                </w:p>
              </w:tc>
            </w:tr>
            <w:tr w:rsidR="004412D3">
              <w:trPr>
                <w:trHeight w:val="4271"/>
              </w:trPr>
              <w:tc>
                <w:tcPr>
                  <w:tcW w:w="3764" w:type="dxa"/>
                  <w:tcBorders>
                    <w:top w:val="single" w:sz="4" w:space="0" w:color="auto"/>
                    <w:bottom w:val="single" w:sz="4" w:space="0" w:color="auto"/>
                    <w:right w:val="single" w:sz="4" w:space="0" w:color="auto"/>
                  </w:tcBorders>
                  <w:vAlign w:val="center"/>
                </w:tcPr>
                <w:p w:rsidR="004412D3" w:rsidRDefault="004412D3">
                  <w:pPr>
                    <w:spacing w:line="480" w:lineRule="exact"/>
                    <w:rPr>
                      <w:kern w:val="0"/>
                      <w:szCs w:val="21"/>
                    </w:rPr>
                  </w:pPr>
                  <w:r>
                    <w:rPr>
                      <w:kern w:val="0"/>
                      <w:szCs w:val="21"/>
                    </w:rPr>
                    <w:t>3</w:t>
                  </w:r>
                  <w:r>
                    <w:rPr>
                      <w:rFonts w:hint="eastAsia"/>
                      <w:kern w:val="0"/>
                      <w:szCs w:val="21"/>
                    </w:rPr>
                    <w:t>、</w:t>
                  </w:r>
                  <w:r w:rsidRPr="00165057">
                    <w:rPr>
                      <w:rFonts w:hint="eastAsia"/>
                      <w:color w:val="000000"/>
                      <w:szCs w:val="21"/>
                    </w:rPr>
                    <w:t>对高噪声设备要采取减振、消声、隔音等措施，确保噪声符合《工业企业厂界环境噪声排放标准》（</w:t>
                  </w:r>
                  <w:r w:rsidRPr="00165057">
                    <w:rPr>
                      <w:color w:val="000000"/>
                      <w:szCs w:val="21"/>
                    </w:rPr>
                    <w:t>GB12348-2008</w:t>
                  </w:r>
                  <w:r w:rsidRPr="00165057">
                    <w:rPr>
                      <w:rFonts w:hint="eastAsia"/>
                      <w:color w:val="000000"/>
                      <w:szCs w:val="21"/>
                    </w:rPr>
                    <w:t>）</w:t>
                  </w:r>
                  <w:r w:rsidRPr="00165057">
                    <w:rPr>
                      <w:color w:val="000000"/>
                      <w:szCs w:val="21"/>
                    </w:rPr>
                    <w:t>2</w:t>
                  </w:r>
                  <w:r w:rsidRPr="00165057">
                    <w:rPr>
                      <w:rFonts w:hint="eastAsia"/>
                      <w:color w:val="000000"/>
                      <w:szCs w:val="21"/>
                    </w:rPr>
                    <w:t>类声环境功能区标准</w:t>
                  </w:r>
                  <w:r>
                    <w:rPr>
                      <w:rFonts w:hint="eastAsia"/>
                      <w:kern w:val="0"/>
                      <w:szCs w:val="21"/>
                    </w:rPr>
                    <w:t>。</w:t>
                  </w:r>
                </w:p>
              </w:tc>
              <w:tc>
                <w:tcPr>
                  <w:tcW w:w="3743" w:type="dxa"/>
                  <w:tcBorders>
                    <w:top w:val="single" w:sz="4" w:space="0" w:color="auto"/>
                    <w:left w:val="single" w:sz="4" w:space="0" w:color="auto"/>
                    <w:bottom w:val="single" w:sz="4" w:space="0" w:color="auto"/>
                    <w:right w:val="single" w:sz="4" w:space="0" w:color="auto"/>
                  </w:tcBorders>
                  <w:vAlign w:val="center"/>
                </w:tcPr>
                <w:p w:rsidR="004412D3" w:rsidRPr="00165057" w:rsidRDefault="004412D3">
                  <w:pPr>
                    <w:spacing w:line="480" w:lineRule="exact"/>
                    <w:rPr>
                      <w:kern w:val="0"/>
                      <w:szCs w:val="21"/>
                    </w:rPr>
                  </w:pPr>
                  <w:r w:rsidRPr="00165057">
                    <w:rPr>
                      <w:rFonts w:hint="eastAsia"/>
                      <w:szCs w:val="21"/>
                    </w:rPr>
                    <w:t>项目噪声源主要有波峰焊、水泵、空压机等</w:t>
                  </w:r>
                  <w:r w:rsidRPr="00165057">
                    <w:rPr>
                      <w:rFonts w:ascii="宋体" w:hAnsi="宋体" w:hint="eastAsia"/>
                      <w:kern w:val="0"/>
                      <w:szCs w:val="21"/>
                    </w:rPr>
                    <w:t>。项目通过设备定期维护、合理布置噪声源、基础减振、厂房、绿化带隔声等措施降低噪声对外环境影响</w:t>
                  </w:r>
                  <w:r w:rsidRPr="00165057">
                    <w:rPr>
                      <w:rFonts w:hint="eastAsia"/>
                      <w:kern w:val="0"/>
                      <w:szCs w:val="21"/>
                    </w:rPr>
                    <w:t>。</w:t>
                  </w:r>
                </w:p>
              </w:tc>
              <w:tc>
                <w:tcPr>
                  <w:tcW w:w="1048" w:type="dxa"/>
                  <w:tcBorders>
                    <w:top w:val="single" w:sz="4" w:space="0" w:color="auto"/>
                    <w:left w:val="single" w:sz="4" w:space="0" w:color="auto"/>
                    <w:bottom w:val="single" w:sz="4" w:space="0" w:color="auto"/>
                  </w:tcBorders>
                  <w:vAlign w:val="center"/>
                </w:tcPr>
                <w:p w:rsidR="004412D3" w:rsidRDefault="004412D3">
                  <w:pPr>
                    <w:spacing w:line="360" w:lineRule="auto"/>
                    <w:jc w:val="center"/>
                    <w:rPr>
                      <w:rFonts w:ascii="Times New Roman" w:hAnsi="Times New Roman"/>
                      <w:szCs w:val="21"/>
                    </w:rPr>
                  </w:pPr>
                  <w:r>
                    <w:rPr>
                      <w:rFonts w:ascii="Times New Roman" w:hAnsi="Times New Roman" w:hint="eastAsia"/>
                      <w:szCs w:val="21"/>
                    </w:rPr>
                    <w:t>已落实</w:t>
                  </w:r>
                </w:p>
              </w:tc>
            </w:tr>
            <w:tr w:rsidR="004412D3">
              <w:trPr>
                <w:trHeight w:val="556"/>
              </w:trPr>
              <w:tc>
                <w:tcPr>
                  <w:tcW w:w="3764" w:type="dxa"/>
                  <w:tcBorders>
                    <w:top w:val="single" w:sz="4" w:space="0" w:color="auto"/>
                    <w:bottom w:val="single" w:sz="12" w:space="0" w:color="auto"/>
                    <w:right w:val="single" w:sz="4" w:space="0" w:color="auto"/>
                  </w:tcBorders>
                  <w:vAlign w:val="center"/>
                </w:tcPr>
                <w:p w:rsidR="004412D3" w:rsidRDefault="004412D3">
                  <w:pPr>
                    <w:spacing w:line="480" w:lineRule="exact"/>
                    <w:rPr>
                      <w:kern w:val="0"/>
                      <w:szCs w:val="21"/>
                    </w:rPr>
                  </w:pPr>
                  <w:r>
                    <w:rPr>
                      <w:kern w:val="0"/>
                      <w:szCs w:val="21"/>
                    </w:rPr>
                    <w:t>4</w:t>
                  </w:r>
                  <w:r>
                    <w:rPr>
                      <w:rFonts w:hint="eastAsia"/>
                      <w:kern w:val="0"/>
                      <w:szCs w:val="21"/>
                    </w:rPr>
                    <w:t>、</w:t>
                  </w:r>
                  <w:r w:rsidRPr="00165057">
                    <w:rPr>
                      <w:rFonts w:hint="eastAsia"/>
                      <w:color w:val="000000"/>
                      <w:szCs w:val="21"/>
                    </w:rPr>
                    <w:t>项目产生固废要进行综合利用回收处理。一般固体废物要执行《一般工业固体废物贮存、处置场污染控制标准》（</w:t>
                  </w:r>
                  <w:r w:rsidRPr="00165057">
                    <w:rPr>
                      <w:color w:val="000000"/>
                      <w:szCs w:val="21"/>
                    </w:rPr>
                    <w:t>GB18599-2001</w:t>
                  </w:r>
                  <w:r w:rsidRPr="00165057">
                    <w:rPr>
                      <w:rFonts w:hint="eastAsia"/>
                      <w:color w:val="000000"/>
                      <w:szCs w:val="21"/>
                    </w:rPr>
                    <w:t>），转移须执行转移联单制度，防止流失、扩散，建立像是完善的工业固体废物外运处置档案及台账</w:t>
                  </w:r>
                  <w:r>
                    <w:rPr>
                      <w:rFonts w:hint="eastAsia"/>
                      <w:kern w:val="0"/>
                      <w:szCs w:val="21"/>
                    </w:rPr>
                    <w:t>。</w:t>
                  </w:r>
                </w:p>
              </w:tc>
              <w:tc>
                <w:tcPr>
                  <w:tcW w:w="3743" w:type="dxa"/>
                  <w:tcBorders>
                    <w:top w:val="single" w:sz="4" w:space="0" w:color="auto"/>
                    <w:left w:val="single" w:sz="4" w:space="0" w:color="auto"/>
                    <w:bottom w:val="single" w:sz="12" w:space="0" w:color="auto"/>
                    <w:right w:val="single" w:sz="4" w:space="0" w:color="auto"/>
                  </w:tcBorders>
                  <w:vAlign w:val="center"/>
                </w:tcPr>
                <w:p w:rsidR="004412D3" w:rsidRPr="00165057" w:rsidRDefault="004412D3" w:rsidP="00165057">
                  <w:pPr>
                    <w:spacing w:line="540" w:lineRule="exact"/>
                    <w:rPr>
                      <w:rFonts w:ascii="宋体"/>
                      <w:szCs w:val="21"/>
                    </w:rPr>
                  </w:pPr>
                  <w:r w:rsidRPr="00165057">
                    <w:rPr>
                      <w:rFonts w:ascii="宋体" w:hAnsi="宋体" w:hint="eastAsia"/>
                      <w:szCs w:val="21"/>
                    </w:rPr>
                    <w:t>职工生活及办公垃圾产生量约</w:t>
                  </w:r>
                  <w:r w:rsidRPr="00165057">
                    <w:rPr>
                      <w:rFonts w:ascii="宋体" w:hAnsi="宋体"/>
                      <w:szCs w:val="21"/>
                    </w:rPr>
                    <w:t>300t/a</w:t>
                  </w:r>
                  <w:r w:rsidRPr="00165057">
                    <w:rPr>
                      <w:rFonts w:ascii="宋体" w:hAnsi="宋体" w:hint="eastAsia"/>
                      <w:szCs w:val="21"/>
                    </w:rPr>
                    <w:t>，由环卫部门定期清理外运。化粪池污泥</w:t>
                  </w:r>
                  <w:r w:rsidRPr="00165057">
                    <w:rPr>
                      <w:rFonts w:ascii="宋体" w:hAnsi="宋体"/>
                      <w:szCs w:val="21"/>
                    </w:rPr>
                    <w:t>200t/a</w:t>
                  </w:r>
                  <w:r w:rsidRPr="00165057">
                    <w:rPr>
                      <w:rFonts w:ascii="宋体" w:hAnsi="宋体" w:hint="eastAsia"/>
                      <w:szCs w:val="21"/>
                    </w:rPr>
                    <w:t>，由环卫部门定期清运。塑料件生产过程中产生的残次品及边角料，收集后外卖回收站。镇流器生产组装过程产生的废元件等，由专业公司回收处理或利用。</w:t>
                  </w:r>
                  <w:r w:rsidRPr="00165057">
                    <w:rPr>
                      <w:rFonts w:ascii="宋体" w:hAnsi="宋体"/>
                      <w:szCs w:val="21"/>
                    </w:rPr>
                    <w:t>LED</w:t>
                  </w:r>
                  <w:r w:rsidRPr="00165057">
                    <w:rPr>
                      <w:rFonts w:ascii="宋体" w:hAnsi="宋体" w:hint="eastAsia"/>
                      <w:szCs w:val="21"/>
                    </w:rPr>
                    <w:t>灯组装过程中，产生的破损、不合格品，经过分类后可以回收利用的重新利用，其他的由专业公司分类回收。职工生活垃圾由环卫部门定期外运。化粪池产生的污泥由环卫部门定期外运。包装过程产生少量废纸箱等，外运作为废纸回收处理</w:t>
                  </w:r>
                  <w:r>
                    <w:rPr>
                      <w:rFonts w:ascii="宋体" w:hAnsi="宋体" w:hint="eastAsia"/>
                      <w:kern w:val="0"/>
                      <w:szCs w:val="21"/>
                    </w:rPr>
                    <w:t>。</w:t>
                  </w:r>
                  <w:r w:rsidRPr="00165057">
                    <w:rPr>
                      <w:rFonts w:ascii="宋体" w:hAnsi="宋体" w:hint="eastAsia"/>
                      <w:szCs w:val="21"/>
                    </w:rPr>
                    <w:t>本项目产生的固废均能得到合理处置，对环境影响较小</w:t>
                  </w:r>
                  <w:r>
                    <w:rPr>
                      <w:rFonts w:hint="eastAsia"/>
                      <w:kern w:val="0"/>
                      <w:szCs w:val="21"/>
                    </w:rPr>
                    <w:t>。</w:t>
                  </w:r>
                </w:p>
              </w:tc>
              <w:tc>
                <w:tcPr>
                  <w:tcW w:w="1048" w:type="dxa"/>
                  <w:tcBorders>
                    <w:top w:val="single" w:sz="4" w:space="0" w:color="auto"/>
                    <w:left w:val="single" w:sz="4" w:space="0" w:color="auto"/>
                    <w:bottom w:val="single" w:sz="12" w:space="0" w:color="auto"/>
                  </w:tcBorders>
                  <w:vAlign w:val="center"/>
                </w:tcPr>
                <w:p w:rsidR="004412D3" w:rsidRDefault="004412D3">
                  <w:pPr>
                    <w:spacing w:line="360" w:lineRule="auto"/>
                    <w:jc w:val="center"/>
                    <w:rPr>
                      <w:rFonts w:ascii="Times New Roman" w:hAnsi="Times New Roman"/>
                      <w:szCs w:val="21"/>
                    </w:rPr>
                  </w:pPr>
                  <w:r>
                    <w:rPr>
                      <w:rFonts w:ascii="Times New Roman" w:hAnsi="Times New Roman" w:hint="eastAsia"/>
                      <w:szCs w:val="21"/>
                    </w:rPr>
                    <w:t>已落实</w:t>
                  </w:r>
                </w:p>
              </w:tc>
            </w:tr>
          </w:tbl>
          <w:p w:rsidR="004412D3" w:rsidRDefault="004412D3" w:rsidP="004412D3">
            <w:pPr>
              <w:pStyle w:val="BodyTextFirstIndent2"/>
              <w:ind w:left="31680" w:firstLine="31680"/>
            </w:pPr>
          </w:p>
          <w:p w:rsidR="004412D3" w:rsidRDefault="004412D3" w:rsidP="004412D3">
            <w:pPr>
              <w:pStyle w:val="BodyTextFirstIndent2"/>
              <w:ind w:left="31680" w:firstLine="31680"/>
            </w:pPr>
          </w:p>
          <w:p w:rsidR="004412D3" w:rsidRDefault="004412D3" w:rsidP="00165057">
            <w:pPr>
              <w:pStyle w:val="BodyTextFirstIndent2"/>
              <w:ind w:leftChars="0" w:left="0" w:firstLineChars="0" w:firstLine="0"/>
            </w:pPr>
          </w:p>
        </w:tc>
      </w:tr>
    </w:tbl>
    <w:p w:rsidR="004412D3" w:rsidRDefault="004412D3">
      <w:pPr>
        <w:widowControl/>
        <w:outlineLvl w:val="0"/>
        <w:rPr>
          <w:rFonts w:ascii="黑体" w:eastAsia="黑体" w:hAnsi="宋体" w:cs="黑体"/>
          <w:color w:val="000000"/>
          <w:kern w:val="0"/>
          <w:sz w:val="28"/>
          <w:szCs w:val="28"/>
        </w:rPr>
      </w:pPr>
      <w:bookmarkStart w:id="8" w:name="_Toc24350"/>
      <w:r>
        <w:rPr>
          <w:rFonts w:ascii="黑体" w:eastAsia="黑体" w:hAnsi="宋体" w:cs="黑体" w:hint="eastAsia"/>
          <w:color w:val="000000"/>
          <w:kern w:val="0"/>
          <w:sz w:val="28"/>
          <w:szCs w:val="28"/>
        </w:rPr>
        <w:t>表八、验收结论及建议</w:t>
      </w:r>
      <w:bookmarkEnd w:id="8"/>
    </w:p>
    <w:tbl>
      <w:tblPr>
        <w:tblW w:w="8515" w:type="dxa"/>
        <w:jc w:val="center"/>
        <w:tblInd w:w="1" w:type="dxa"/>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0A0"/>
      </w:tblPr>
      <w:tblGrid>
        <w:gridCol w:w="8515"/>
      </w:tblGrid>
      <w:tr w:rsidR="004412D3">
        <w:trPr>
          <w:trHeight w:val="12860"/>
          <w:jc w:val="center"/>
        </w:trPr>
        <w:tc>
          <w:tcPr>
            <w:tcW w:w="8515" w:type="dxa"/>
            <w:tcBorders>
              <w:top w:val="single" w:sz="8" w:space="0" w:color="auto"/>
              <w:left w:val="single" w:sz="8" w:space="0" w:color="auto"/>
              <w:bottom w:val="single" w:sz="8" w:space="0" w:color="auto"/>
              <w:right w:val="single" w:sz="8" w:space="0" w:color="auto"/>
            </w:tcBorders>
            <w:tcMar>
              <w:left w:w="108" w:type="dxa"/>
              <w:right w:w="108" w:type="dxa"/>
            </w:tcMar>
          </w:tcPr>
          <w:p w:rsidR="004412D3" w:rsidRDefault="004412D3" w:rsidP="004412D3">
            <w:pPr>
              <w:autoSpaceDE w:val="0"/>
              <w:autoSpaceDN w:val="0"/>
              <w:spacing w:line="360" w:lineRule="auto"/>
              <w:ind w:firstLineChars="200" w:firstLine="31680"/>
              <w:rPr>
                <w:b/>
                <w:color w:val="000000"/>
                <w:sz w:val="24"/>
              </w:rPr>
            </w:pPr>
            <w:r>
              <w:rPr>
                <w:rFonts w:hint="eastAsia"/>
                <w:b/>
                <w:color w:val="000000"/>
                <w:sz w:val="24"/>
              </w:rPr>
              <w:t>验收结论</w:t>
            </w:r>
          </w:p>
          <w:p w:rsidR="004412D3" w:rsidRDefault="004412D3" w:rsidP="004412D3">
            <w:pPr>
              <w:spacing w:line="360" w:lineRule="auto"/>
              <w:ind w:firstLineChars="200" w:firstLine="31680"/>
              <w:rPr>
                <w:rFonts w:ascii="宋体"/>
                <w:color w:val="000000"/>
                <w:sz w:val="24"/>
              </w:rPr>
            </w:pPr>
            <w:r>
              <w:rPr>
                <w:rFonts w:ascii="宋体" w:hAnsi="宋体" w:hint="eastAsia"/>
                <w:color w:val="000000"/>
                <w:sz w:val="24"/>
              </w:rPr>
              <w:t>山东科明光电科技有限公司科明大功率节能灯、</w:t>
            </w:r>
            <w:r>
              <w:rPr>
                <w:rFonts w:ascii="宋体" w:hAnsi="宋体"/>
                <w:color w:val="000000"/>
                <w:sz w:val="24"/>
              </w:rPr>
              <w:t>LED</w:t>
            </w:r>
            <w:r>
              <w:rPr>
                <w:rFonts w:ascii="宋体" w:hAnsi="宋体" w:hint="eastAsia"/>
                <w:color w:val="000000"/>
                <w:sz w:val="24"/>
              </w:rPr>
              <w:t>照明项目基本落实了环评报告及环保批复意见中的要求，各项治污措施基本落实到位，监测因子齐全，监测方法正确，监测结果达标，同意通过项目环保验收。</w:t>
            </w:r>
          </w:p>
          <w:p w:rsidR="004412D3" w:rsidRDefault="004412D3" w:rsidP="004412D3">
            <w:pPr>
              <w:widowControl/>
              <w:spacing w:line="360" w:lineRule="auto"/>
              <w:ind w:firstLineChars="200" w:firstLine="31680"/>
              <w:rPr>
                <w:rFonts w:ascii="Times New Roman" w:hAnsi="Times New Roman" w:cs="Times New Roman"/>
                <w:b/>
                <w:bCs/>
                <w:sz w:val="24"/>
              </w:rPr>
            </w:pPr>
            <w:r>
              <w:rPr>
                <w:rFonts w:ascii="Times New Roman" w:hAnsi="Times New Roman" w:cs="Times New Roman" w:hint="eastAsia"/>
                <w:b/>
                <w:bCs/>
                <w:sz w:val="24"/>
              </w:rPr>
              <w:t>整改与建议</w:t>
            </w:r>
          </w:p>
          <w:p w:rsidR="004412D3" w:rsidRDefault="004412D3" w:rsidP="004412D3">
            <w:pPr>
              <w:numPr>
                <w:ilvl w:val="0"/>
                <w:numId w:val="2"/>
              </w:numPr>
              <w:spacing w:line="360" w:lineRule="auto"/>
              <w:ind w:firstLineChars="200" w:firstLine="31680"/>
              <w:rPr>
                <w:color w:val="000000"/>
                <w:kern w:val="24"/>
                <w:sz w:val="24"/>
              </w:rPr>
            </w:pPr>
            <w:r>
              <w:rPr>
                <w:rFonts w:hint="eastAsia"/>
                <w:color w:val="000000"/>
                <w:kern w:val="24"/>
                <w:sz w:val="24"/>
              </w:rPr>
              <w:t>环保管理制度、危废管理制度及除尘器操作规程上墙。</w:t>
            </w:r>
          </w:p>
          <w:p w:rsidR="004412D3" w:rsidRDefault="004412D3" w:rsidP="004412D3">
            <w:pPr>
              <w:spacing w:line="360" w:lineRule="auto"/>
              <w:ind w:firstLineChars="200" w:firstLine="31680"/>
              <w:rPr>
                <w:color w:val="000000"/>
                <w:kern w:val="24"/>
                <w:sz w:val="24"/>
              </w:rPr>
            </w:pPr>
            <w:r>
              <w:rPr>
                <w:color w:val="000000"/>
                <w:kern w:val="24"/>
                <w:sz w:val="24"/>
              </w:rPr>
              <w:t>2</w:t>
            </w:r>
            <w:r>
              <w:rPr>
                <w:rFonts w:hint="eastAsia"/>
                <w:color w:val="000000"/>
                <w:kern w:val="24"/>
                <w:sz w:val="24"/>
              </w:rPr>
              <w:t>、</w:t>
            </w:r>
            <w:r>
              <w:rPr>
                <w:rFonts w:ascii="宋体" w:hAnsi="宋体" w:hint="eastAsia"/>
                <w:sz w:val="24"/>
              </w:rPr>
              <w:t>要求改该企业选用符合国家产业政策的工艺及设备，在定购设备时采用低噪声、低耗能的环保设备，不允许使用限制、淘汰类设备。</w:t>
            </w:r>
          </w:p>
          <w:p w:rsidR="004412D3" w:rsidRDefault="004412D3" w:rsidP="004412D3">
            <w:pPr>
              <w:spacing w:line="360" w:lineRule="auto"/>
              <w:ind w:firstLineChars="200" w:firstLine="31680"/>
              <w:rPr>
                <w:color w:val="000000"/>
                <w:kern w:val="24"/>
                <w:sz w:val="24"/>
              </w:rPr>
            </w:pPr>
            <w:r>
              <w:rPr>
                <w:color w:val="000000"/>
                <w:kern w:val="24"/>
                <w:sz w:val="24"/>
              </w:rPr>
              <w:t>3</w:t>
            </w:r>
            <w:r>
              <w:rPr>
                <w:rFonts w:hint="eastAsia"/>
                <w:color w:val="000000"/>
                <w:kern w:val="24"/>
                <w:sz w:val="24"/>
              </w:rPr>
              <w:t>、定期对布袋除尘器进行维护，确保环保设施的正常运行。</w:t>
            </w:r>
            <w:r>
              <w:rPr>
                <w:rFonts w:ascii="宋体" w:hAnsi="宋体" w:hint="eastAsia"/>
                <w:sz w:val="24"/>
              </w:rPr>
              <w:t>增设环保设施运行台账。</w:t>
            </w:r>
          </w:p>
          <w:p w:rsidR="004412D3" w:rsidRDefault="004412D3" w:rsidP="004412D3">
            <w:pPr>
              <w:pStyle w:val="BodyTextFirstIndent2"/>
              <w:ind w:leftChars="0" w:left="0" w:firstLine="31680"/>
            </w:pPr>
            <w:r>
              <w:rPr>
                <w:color w:val="000000"/>
                <w:kern w:val="24"/>
                <w:sz w:val="24"/>
              </w:rPr>
              <w:t>4</w:t>
            </w:r>
            <w:r>
              <w:rPr>
                <w:rFonts w:hint="eastAsia"/>
                <w:color w:val="000000"/>
                <w:kern w:val="24"/>
                <w:sz w:val="24"/>
              </w:rPr>
              <w:t>、危废库设置危废管理制度、危废台账，托油铁盘等，进行规范化改造。</w:t>
            </w:r>
          </w:p>
          <w:p w:rsidR="004412D3" w:rsidRDefault="004412D3" w:rsidP="004412D3">
            <w:pPr>
              <w:tabs>
                <w:tab w:val="left" w:pos="6600"/>
              </w:tabs>
              <w:snapToGrid w:val="0"/>
              <w:spacing w:line="360" w:lineRule="auto"/>
              <w:ind w:firstLineChars="184" w:firstLine="31680"/>
              <w:rPr>
                <w:rFonts w:ascii="宋体"/>
                <w:sz w:val="24"/>
              </w:rPr>
            </w:pPr>
          </w:p>
          <w:p w:rsidR="004412D3" w:rsidRDefault="004412D3">
            <w:pPr>
              <w:spacing w:line="324" w:lineRule="auto"/>
              <w:jc w:val="left"/>
              <w:rPr>
                <w:rFonts w:ascii="宋体"/>
                <w:sz w:val="24"/>
              </w:rPr>
            </w:pPr>
          </w:p>
          <w:p w:rsidR="004412D3" w:rsidRDefault="004412D3" w:rsidP="004412D3">
            <w:pPr>
              <w:pStyle w:val="BodyTextFirstIndent2"/>
              <w:ind w:left="31680" w:firstLineChars="1700" w:firstLine="31680"/>
              <w:rPr>
                <w:rFonts w:ascii="宋体"/>
                <w:sz w:val="24"/>
              </w:rPr>
            </w:pPr>
          </w:p>
          <w:p w:rsidR="004412D3" w:rsidRDefault="004412D3" w:rsidP="004412D3">
            <w:pPr>
              <w:pStyle w:val="BodyTextFirstIndent2"/>
              <w:ind w:left="31680" w:firstLineChars="1700" w:firstLine="31680"/>
              <w:rPr>
                <w:rFonts w:ascii="宋体"/>
                <w:sz w:val="24"/>
              </w:rPr>
            </w:pPr>
          </w:p>
          <w:p w:rsidR="004412D3" w:rsidRDefault="004412D3" w:rsidP="004412D3">
            <w:pPr>
              <w:pStyle w:val="BodyTextFirstIndent2"/>
              <w:ind w:left="31680" w:firstLineChars="1700" w:firstLine="31680"/>
              <w:rPr>
                <w:rFonts w:ascii="宋体"/>
                <w:sz w:val="24"/>
              </w:rPr>
            </w:pPr>
          </w:p>
          <w:p w:rsidR="004412D3" w:rsidRDefault="004412D3" w:rsidP="004412D3">
            <w:pPr>
              <w:pStyle w:val="BodyTextFirstIndent2"/>
              <w:ind w:left="31680" w:firstLineChars="1700" w:firstLine="31680"/>
              <w:rPr>
                <w:rFonts w:ascii="宋体"/>
                <w:sz w:val="24"/>
              </w:rPr>
            </w:pPr>
          </w:p>
          <w:p w:rsidR="004412D3" w:rsidRDefault="004412D3" w:rsidP="004412D3">
            <w:pPr>
              <w:pStyle w:val="BodyTextFirstIndent2"/>
              <w:ind w:left="31680" w:firstLineChars="1400" w:firstLine="31680"/>
              <w:rPr>
                <w:rFonts w:ascii="宋体"/>
                <w:color w:val="000000"/>
                <w:sz w:val="24"/>
              </w:rPr>
            </w:pPr>
            <w:r>
              <w:rPr>
                <w:rFonts w:ascii="宋体" w:hAnsi="宋体" w:hint="eastAsia"/>
                <w:color w:val="000000"/>
                <w:sz w:val="24"/>
              </w:rPr>
              <w:t>山东科明光电科技有限公司（盖章）</w:t>
            </w:r>
          </w:p>
          <w:p w:rsidR="004412D3" w:rsidRDefault="004412D3" w:rsidP="004412D3">
            <w:pPr>
              <w:pStyle w:val="BodyTextFirstIndent2"/>
              <w:ind w:left="31680" w:firstLineChars="1300" w:firstLine="31680"/>
              <w:rPr>
                <w:rFonts w:ascii="宋体"/>
                <w:color w:val="000000"/>
                <w:sz w:val="24"/>
              </w:rPr>
            </w:pPr>
          </w:p>
          <w:p w:rsidR="004412D3" w:rsidRDefault="004412D3">
            <w:pPr>
              <w:pStyle w:val="BodyTextFirstIndent2"/>
              <w:ind w:leftChars="0" w:left="0" w:firstLineChars="0" w:firstLine="0"/>
            </w:pPr>
            <w:r>
              <w:rPr>
                <w:rFonts w:ascii="宋体" w:hAnsi="宋体"/>
                <w:color w:val="000000"/>
                <w:sz w:val="24"/>
              </w:rPr>
              <w:t xml:space="preserve">                                          2017</w:t>
            </w:r>
            <w:r>
              <w:rPr>
                <w:rFonts w:ascii="宋体" w:hAnsi="宋体" w:hint="eastAsia"/>
                <w:color w:val="000000"/>
                <w:sz w:val="24"/>
              </w:rPr>
              <w:t>年</w:t>
            </w:r>
            <w:r>
              <w:rPr>
                <w:rFonts w:ascii="宋体" w:hAnsi="宋体"/>
                <w:color w:val="000000"/>
                <w:sz w:val="24"/>
              </w:rPr>
              <w:t>12</w:t>
            </w:r>
            <w:r>
              <w:rPr>
                <w:rFonts w:ascii="宋体" w:hAnsi="宋体" w:hint="eastAsia"/>
                <w:color w:val="000000"/>
                <w:sz w:val="24"/>
              </w:rPr>
              <w:t>月</w:t>
            </w:r>
            <w:r>
              <w:rPr>
                <w:rFonts w:ascii="宋体" w:hAnsi="宋体"/>
                <w:color w:val="000000"/>
                <w:sz w:val="24"/>
              </w:rPr>
              <w:t>26</w:t>
            </w:r>
            <w:r>
              <w:rPr>
                <w:rFonts w:ascii="宋体" w:hAnsi="宋体" w:hint="eastAsia"/>
                <w:color w:val="000000"/>
                <w:sz w:val="24"/>
              </w:rPr>
              <w:t>日</w:t>
            </w:r>
          </w:p>
        </w:tc>
      </w:tr>
    </w:tbl>
    <w:p w:rsidR="004412D3" w:rsidRDefault="004412D3">
      <w:pPr>
        <w:widowControl/>
        <w:outlineLvl w:val="0"/>
      </w:pPr>
    </w:p>
    <w:p w:rsidR="004412D3" w:rsidRDefault="004412D3">
      <w:pPr>
        <w:pStyle w:val="Heading1"/>
        <w:spacing w:line="360" w:lineRule="auto"/>
        <w:rPr>
          <w:rFonts w:ascii="黑体" w:eastAsia="黑体" w:hAnsi="黑体" w:cs="黑体"/>
          <w:sz w:val="28"/>
          <w:szCs w:val="28"/>
        </w:rPr>
      </w:pPr>
      <w:bookmarkStart w:id="9" w:name="_Toc25463"/>
      <w:bookmarkStart w:id="10" w:name="_Toc107"/>
      <w:bookmarkStart w:id="11" w:name="_Toc18926"/>
      <w:r>
        <w:rPr>
          <w:rFonts w:ascii="黑体" w:eastAsia="黑体" w:hAnsi="宋体" w:cs="黑体" w:hint="eastAsia"/>
          <w:b w:val="0"/>
          <w:color w:val="000000"/>
          <w:kern w:val="0"/>
          <w:sz w:val="28"/>
          <w:szCs w:val="28"/>
        </w:rPr>
        <w:t>附表一、其他需要说明事项</w:t>
      </w:r>
      <w:bookmarkEnd w:id="9"/>
      <w:bookmarkEnd w:id="10"/>
      <w:bookmarkEnd w:id="11"/>
    </w:p>
    <w:tbl>
      <w:tblPr>
        <w:tblW w:w="8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93"/>
      </w:tblGrid>
      <w:tr w:rsidR="004412D3" w:rsidTr="002D7C64">
        <w:trPr>
          <w:trHeight w:val="13142"/>
        </w:trPr>
        <w:tc>
          <w:tcPr>
            <w:tcW w:w="8493" w:type="dxa"/>
          </w:tcPr>
          <w:p w:rsidR="004412D3" w:rsidRPr="002D7C64" w:rsidRDefault="004412D3" w:rsidP="004412D3">
            <w:pPr>
              <w:spacing w:line="460" w:lineRule="exact"/>
              <w:ind w:firstLineChars="200" w:firstLine="31680"/>
              <w:rPr>
                <w:color w:val="FF0000"/>
                <w:sz w:val="24"/>
              </w:rPr>
            </w:pPr>
            <w:r w:rsidRPr="002D7C64">
              <w:rPr>
                <w:sz w:val="24"/>
              </w:rPr>
              <w:t>1</w:t>
            </w:r>
            <w:r w:rsidRPr="002D7C64">
              <w:rPr>
                <w:rFonts w:hint="eastAsia"/>
                <w:sz w:val="24"/>
              </w:rPr>
              <w:t>、环境保护设施设计、施工和验收情况：根据审批意见，</w:t>
            </w:r>
            <w:r w:rsidRPr="002D7C64">
              <w:rPr>
                <w:rFonts w:ascii="宋体" w:hAnsi="宋体" w:hint="eastAsia"/>
                <w:color w:val="000000"/>
                <w:sz w:val="24"/>
              </w:rPr>
              <w:t>山东科明光电科技有限公司科明大功率节能灯、</w:t>
            </w:r>
            <w:r w:rsidRPr="002D7C64">
              <w:rPr>
                <w:rFonts w:ascii="宋体" w:hAnsi="宋体"/>
                <w:color w:val="000000"/>
                <w:sz w:val="24"/>
              </w:rPr>
              <w:t>LED</w:t>
            </w:r>
            <w:r w:rsidRPr="002D7C64">
              <w:rPr>
                <w:rFonts w:ascii="宋体" w:hAnsi="宋体" w:hint="eastAsia"/>
                <w:color w:val="000000"/>
                <w:sz w:val="24"/>
              </w:rPr>
              <w:t>照明</w:t>
            </w:r>
            <w:r w:rsidRPr="002D7C64">
              <w:rPr>
                <w:rFonts w:hint="eastAsia"/>
                <w:sz w:val="24"/>
              </w:rPr>
              <w:t>项目新上环保设施除尘器、</w:t>
            </w:r>
            <w:r w:rsidRPr="002D7C64">
              <w:rPr>
                <w:sz w:val="24"/>
              </w:rPr>
              <w:t>15</w:t>
            </w:r>
            <w:r w:rsidRPr="002D7C64">
              <w:rPr>
                <w:rFonts w:hint="eastAsia"/>
                <w:sz w:val="24"/>
              </w:rPr>
              <w:t>米排气筒，已安装完成，经检测公司检测可以达标排放。布袋除尘器竣工时间为</w:t>
            </w:r>
            <w:r w:rsidRPr="002D7C64">
              <w:rPr>
                <w:sz w:val="24"/>
              </w:rPr>
              <w:t>2017</w:t>
            </w:r>
            <w:r w:rsidRPr="002D7C64">
              <w:rPr>
                <w:rFonts w:hint="eastAsia"/>
                <w:sz w:val="24"/>
              </w:rPr>
              <w:t>年</w:t>
            </w:r>
            <w:r w:rsidRPr="002D7C64">
              <w:rPr>
                <w:sz w:val="24"/>
              </w:rPr>
              <w:t>10</w:t>
            </w:r>
            <w:r w:rsidRPr="002D7C64">
              <w:rPr>
                <w:rFonts w:hint="eastAsia"/>
                <w:sz w:val="24"/>
              </w:rPr>
              <w:t>月</w:t>
            </w:r>
            <w:r w:rsidRPr="002D7C64">
              <w:rPr>
                <w:sz w:val="24"/>
              </w:rPr>
              <w:t>10</w:t>
            </w:r>
            <w:r w:rsidRPr="002D7C64">
              <w:rPr>
                <w:rFonts w:hint="eastAsia"/>
                <w:sz w:val="24"/>
              </w:rPr>
              <w:t>日，设备调试时间为</w:t>
            </w:r>
            <w:r w:rsidRPr="002D7C64">
              <w:rPr>
                <w:sz w:val="24"/>
              </w:rPr>
              <w:t>2017</w:t>
            </w:r>
            <w:r w:rsidRPr="002D7C64">
              <w:rPr>
                <w:rFonts w:hint="eastAsia"/>
                <w:sz w:val="24"/>
              </w:rPr>
              <w:t>年</w:t>
            </w:r>
            <w:r w:rsidRPr="002D7C64">
              <w:rPr>
                <w:sz w:val="24"/>
              </w:rPr>
              <w:t>10</w:t>
            </w:r>
            <w:r w:rsidRPr="002D7C64">
              <w:rPr>
                <w:rFonts w:hint="eastAsia"/>
                <w:sz w:val="24"/>
              </w:rPr>
              <w:t>月</w:t>
            </w:r>
            <w:r w:rsidRPr="002D7C64">
              <w:rPr>
                <w:sz w:val="24"/>
              </w:rPr>
              <w:t>11</w:t>
            </w:r>
            <w:r w:rsidRPr="002D7C64">
              <w:rPr>
                <w:rFonts w:hint="eastAsia"/>
                <w:sz w:val="24"/>
              </w:rPr>
              <w:t>日至</w:t>
            </w:r>
            <w:r w:rsidRPr="002D7C64">
              <w:rPr>
                <w:sz w:val="24"/>
              </w:rPr>
              <w:t>12</w:t>
            </w:r>
            <w:r w:rsidRPr="002D7C64">
              <w:rPr>
                <w:rFonts w:hint="eastAsia"/>
                <w:sz w:val="24"/>
              </w:rPr>
              <w:t>日。</w:t>
            </w:r>
          </w:p>
          <w:p w:rsidR="004412D3" w:rsidRPr="002D7C64" w:rsidRDefault="004412D3" w:rsidP="004412D3">
            <w:pPr>
              <w:spacing w:line="460" w:lineRule="exact"/>
              <w:ind w:firstLineChars="200" w:firstLine="31680"/>
              <w:rPr>
                <w:sz w:val="24"/>
              </w:rPr>
            </w:pPr>
            <w:r w:rsidRPr="002D7C64">
              <w:rPr>
                <w:sz w:val="24"/>
              </w:rPr>
              <w:t>2</w:t>
            </w:r>
            <w:r w:rsidRPr="002D7C64">
              <w:rPr>
                <w:rFonts w:hint="eastAsia"/>
                <w:sz w:val="24"/>
              </w:rPr>
              <w:t>、其他环境保护：本项目废水主要为职工生活污水，用于厂区洒水降尘。生产设备采取了隔音、减震等措施满足《工业企业厂界环境噪声排放标准》（</w:t>
            </w:r>
            <w:r w:rsidRPr="002D7C64">
              <w:rPr>
                <w:sz w:val="24"/>
              </w:rPr>
              <w:t>GB 12348-2008</w:t>
            </w:r>
            <w:r w:rsidRPr="002D7C64">
              <w:rPr>
                <w:rFonts w:hint="eastAsia"/>
                <w:sz w:val="24"/>
              </w:rPr>
              <w:t>）</w:t>
            </w:r>
            <w:r w:rsidRPr="002D7C64">
              <w:rPr>
                <w:sz w:val="24"/>
              </w:rPr>
              <w:t>2</w:t>
            </w:r>
            <w:r w:rsidRPr="002D7C64">
              <w:rPr>
                <w:rFonts w:hint="eastAsia"/>
                <w:sz w:val="24"/>
              </w:rPr>
              <w:t>类功能区标准限值的要求。项目生产过程中产生的下脚料收集后全部外售；除尘器收集的粉尘、生活垃圾收集后由环卫部门统一清运处理；废润滑油于危险废物，收集后暂存厂区危废间内，定期委托山东华东九鼎油业有限公司处理；废润滑油桶收集后由厂家回收再利用。上述措施经验收都已落实，符合相关要求。</w:t>
            </w:r>
          </w:p>
          <w:p w:rsidR="004412D3" w:rsidRPr="002D7C64" w:rsidRDefault="004412D3" w:rsidP="004412D3">
            <w:pPr>
              <w:spacing w:line="360" w:lineRule="auto"/>
              <w:ind w:firstLineChars="200" w:firstLine="31680"/>
              <w:rPr>
                <w:sz w:val="24"/>
              </w:rPr>
            </w:pPr>
            <w:r w:rsidRPr="002D7C64">
              <w:rPr>
                <w:sz w:val="24"/>
              </w:rPr>
              <w:t>3</w:t>
            </w:r>
            <w:r w:rsidRPr="002D7C64">
              <w:rPr>
                <w:rFonts w:hint="eastAsia"/>
                <w:sz w:val="24"/>
              </w:rPr>
              <w:t>、</w:t>
            </w:r>
            <w:r w:rsidRPr="002D7C64">
              <w:rPr>
                <w:rFonts w:hint="eastAsia"/>
                <w:kern w:val="0"/>
                <w:sz w:val="24"/>
              </w:rPr>
              <w:t>该项目卫生防护距离范围内未新建设学校、医院、居民区等环境敏感目标</w:t>
            </w:r>
            <w:r w:rsidRPr="002D7C64">
              <w:rPr>
                <w:rFonts w:hint="eastAsia"/>
                <w:sz w:val="24"/>
              </w:rPr>
              <w:t>。</w:t>
            </w:r>
          </w:p>
          <w:p w:rsidR="004412D3" w:rsidRPr="002D7C64" w:rsidRDefault="004412D3" w:rsidP="004412D3">
            <w:pPr>
              <w:spacing w:line="360" w:lineRule="auto"/>
              <w:ind w:firstLineChars="200" w:firstLine="31680"/>
              <w:rPr>
                <w:sz w:val="24"/>
              </w:rPr>
            </w:pPr>
            <w:r w:rsidRPr="002D7C64">
              <w:rPr>
                <w:sz w:val="24"/>
              </w:rPr>
              <w:t>4</w:t>
            </w:r>
            <w:r w:rsidRPr="002D7C64">
              <w:rPr>
                <w:rFonts w:hint="eastAsia"/>
                <w:sz w:val="24"/>
              </w:rPr>
              <w:t>、本项目食堂已停止使用。</w:t>
            </w:r>
          </w:p>
          <w:p w:rsidR="004412D3" w:rsidRDefault="004412D3" w:rsidP="004412D3">
            <w:pPr>
              <w:pStyle w:val="BodyTextFirstIndent2"/>
              <w:ind w:left="31680" w:firstLine="31680"/>
            </w:pPr>
          </w:p>
          <w:p w:rsidR="004412D3" w:rsidRDefault="004412D3" w:rsidP="004412D3">
            <w:pPr>
              <w:pStyle w:val="BodyTextFirstIndent2"/>
              <w:ind w:left="31680" w:firstLine="31680"/>
            </w:pPr>
          </w:p>
          <w:p w:rsidR="004412D3" w:rsidRDefault="004412D3" w:rsidP="004412D3">
            <w:pPr>
              <w:pStyle w:val="BodyTextFirstIndent2"/>
              <w:ind w:left="31680" w:firstLine="31680"/>
            </w:pPr>
          </w:p>
          <w:p w:rsidR="004412D3" w:rsidRDefault="004412D3" w:rsidP="004412D3">
            <w:pPr>
              <w:pStyle w:val="BodyTextFirstIndent2"/>
              <w:ind w:left="31680" w:firstLine="31680"/>
            </w:pPr>
          </w:p>
          <w:p w:rsidR="004412D3" w:rsidRDefault="004412D3" w:rsidP="004412D3">
            <w:pPr>
              <w:pStyle w:val="BodyTextFirstIndent2"/>
              <w:ind w:left="31680" w:firstLine="31680"/>
            </w:pPr>
          </w:p>
          <w:p w:rsidR="004412D3" w:rsidRDefault="004412D3" w:rsidP="004412D3">
            <w:pPr>
              <w:pStyle w:val="BodyTextFirstIndent2"/>
              <w:ind w:left="31680" w:firstLine="31680"/>
            </w:pPr>
          </w:p>
          <w:p w:rsidR="004412D3" w:rsidRDefault="004412D3" w:rsidP="004412D3">
            <w:pPr>
              <w:pStyle w:val="BodyTextFirstIndent2"/>
              <w:ind w:left="31680" w:firstLine="31680"/>
            </w:pPr>
          </w:p>
          <w:p w:rsidR="004412D3" w:rsidRDefault="004412D3" w:rsidP="004412D3">
            <w:pPr>
              <w:pStyle w:val="BodyTextFirstIndent2"/>
              <w:ind w:left="31680" w:firstLine="31680"/>
            </w:pPr>
          </w:p>
          <w:p w:rsidR="004412D3" w:rsidRDefault="004412D3" w:rsidP="004412D3">
            <w:pPr>
              <w:pStyle w:val="BodyTextFirstIndent2"/>
              <w:ind w:left="31680" w:firstLine="31680"/>
            </w:pPr>
          </w:p>
          <w:p w:rsidR="004412D3" w:rsidRDefault="004412D3"/>
        </w:tc>
      </w:tr>
    </w:tbl>
    <w:p w:rsidR="004412D3" w:rsidRDefault="004412D3">
      <w:pPr>
        <w:pStyle w:val="Heading1"/>
        <w:spacing w:line="360" w:lineRule="auto"/>
        <w:rPr>
          <w:rFonts w:ascii="黑体" w:eastAsia="黑体" w:hAnsi="宋体" w:cs="黑体"/>
          <w:b w:val="0"/>
          <w:color w:val="000000"/>
          <w:kern w:val="0"/>
          <w:sz w:val="28"/>
          <w:szCs w:val="28"/>
        </w:rPr>
      </w:pPr>
      <w:bookmarkStart w:id="12" w:name="_Toc3158"/>
      <w:bookmarkStart w:id="13" w:name="_Toc11350"/>
      <w:bookmarkStart w:id="14" w:name="_Toc31722"/>
      <w:r>
        <w:rPr>
          <w:rFonts w:ascii="黑体" w:eastAsia="黑体" w:hAnsi="宋体" w:cs="黑体" w:hint="eastAsia"/>
          <w:b w:val="0"/>
          <w:color w:val="000000"/>
          <w:kern w:val="0"/>
          <w:sz w:val="28"/>
          <w:szCs w:val="28"/>
        </w:rPr>
        <w:t>附表二、企业自查项目表</w:t>
      </w:r>
      <w:bookmarkEnd w:id="12"/>
      <w:bookmarkEnd w:id="13"/>
      <w:bookmarkEnd w:id="14"/>
    </w:p>
    <w:tbl>
      <w:tblPr>
        <w:tblW w:w="8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A0"/>
      </w:tblPr>
      <w:tblGrid>
        <w:gridCol w:w="707"/>
        <w:gridCol w:w="3215"/>
        <w:gridCol w:w="3361"/>
        <w:gridCol w:w="1001"/>
      </w:tblGrid>
      <w:tr w:rsidR="004412D3" w:rsidTr="002D7C64">
        <w:trPr>
          <w:trHeight w:val="294"/>
          <w:jc w:val="center"/>
        </w:trPr>
        <w:tc>
          <w:tcPr>
            <w:tcW w:w="707" w:type="dxa"/>
            <w:vAlign w:val="center"/>
          </w:tcPr>
          <w:p w:rsidR="004412D3" w:rsidRPr="002D7C64" w:rsidRDefault="004412D3" w:rsidP="002D7C64">
            <w:pPr>
              <w:pStyle w:val="BodyTextFirstIndent"/>
              <w:adjustRightInd w:val="0"/>
              <w:snapToGrid w:val="0"/>
              <w:spacing w:after="0" w:line="360" w:lineRule="auto"/>
              <w:ind w:firstLineChars="0" w:firstLine="0"/>
              <w:jc w:val="center"/>
              <w:rPr>
                <w:rFonts w:cs="宋体"/>
                <w:color w:val="000000"/>
                <w:szCs w:val="21"/>
              </w:rPr>
            </w:pPr>
            <w:r w:rsidRPr="002D7C64">
              <w:rPr>
                <w:rFonts w:cs="宋体" w:hint="eastAsia"/>
                <w:color w:val="000000"/>
                <w:szCs w:val="21"/>
              </w:rPr>
              <w:t>序号</w:t>
            </w:r>
          </w:p>
        </w:tc>
        <w:tc>
          <w:tcPr>
            <w:tcW w:w="3215" w:type="dxa"/>
            <w:vAlign w:val="center"/>
          </w:tcPr>
          <w:p w:rsidR="004412D3" w:rsidRPr="002D7C64" w:rsidRDefault="004412D3" w:rsidP="002D7C64">
            <w:pPr>
              <w:pStyle w:val="BodyTextFirstIndent"/>
              <w:adjustRightInd w:val="0"/>
              <w:snapToGrid w:val="0"/>
              <w:spacing w:after="0" w:line="360" w:lineRule="auto"/>
              <w:ind w:firstLineChars="0" w:firstLine="0"/>
              <w:jc w:val="center"/>
              <w:rPr>
                <w:rFonts w:cs="宋体"/>
                <w:color w:val="000000"/>
                <w:szCs w:val="21"/>
              </w:rPr>
            </w:pPr>
            <w:r w:rsidRPr="002D7C64">
              <w:rPr>
                <w:rFonts w:cs="宋体" w:hint="eastAsia"/>
                <w:color w:val="000000"/>
                <w:szCs w:val="21"/>
              </w:rPr>
              <w:t>自查项目</w:t>
            </w:r>
          </w:p>
        </w:tc>
        <w:tc>
          <w:tcPr>
            <w:tcW w:w="3361" w:type="dxa"/>
            <w:vAlign w:val="center"/>
          </w:tcPr>
          <w:p w:rsidR="004412D3" w:rsidRPr="002D7C64" w:rsidRDefault="004412D3" w:rsidP="002D7C64">
            <w:pPr>
              <w:pStyle w:val="BodyTextFirstIndent"/>
              <w:adjustRightInd w:val="0"/>
              <w:snapToGrid w:val="0"/>
              <w:spacing w:after="0" w:line="360" w:lineRule="auto"/>
              <w:ind w:firstLineChars="0" w:firstLine="0"/>
              <w:jc w:val="center"/>
              <w:rPr>
                <w:rFonts w:cs="宋体"/>
                <w:color w:val="000000"/>
                <w:szCs w:val="21"/>
              </w:rPr>
            </w:pPr>
            <w:r w:rsidRPr="002D7C64">
              <w:rPr>
                <w:rFonts w:cs="宋体" w:hint="eastAsia"/>
                <w:color w:val="000000"/>
                <w:szCs w:val="21"/>
              </w:rPr>
              <w:t>自查情况</w:t>
            </w:r>
          </w:p>
        </w:tc>
        <w:tc>
          <w:tcPr>
            <w:tcW w:w="1001" w:type="dxa"/>
            <w:vAlign w:val="center"/>
          </w:tcPr>
          <w:p w:rsidR="004412D3" w:rsidRPr="002D7C64" w:rsidRDefault="004412D3" w:rsidP="002D7C64">
            <w:pPr>
              <w:pStyle w:val="BodyTextFirstIndent"/>
              <w:adjustRightInd w:val="0"/>
              <w:snapToGrid w:val="0"/>
              <w:spacing w:after="0" w:line="360" w:lineRule="auto"/>
              <w:ind w:firstLineChars="0" w:firstLine="0"/>
              <w:jc w:val="center"/>
              <w:rPr>
                <w:rFonts w:cs="宋体"/>
                <w:color w:val="000000"/>
                <w:szCs w:val="21"/>
              </w:rPr>
            </w:pPr>
            <w:r w:rsidRPr="002D7C64">
              <w:rPr>
                <w:rFonts w:cs="宋体" w:hint="eastAsia"/>
                <w:color w:val="000000"/>
                <w:szCs w:val="21"/>
              </w:rPr>
              <w:t>结论</w:t>
            </w:r>
          </w:p>
        </w:tc>
      </w:tr>
      <w:tr w:rsidR="004412D3" w:rsidTr="002D7C64">
        <w:trPr>
          <w:trHeight w:val="705"/>
          <w:jc w:val="center"/>
        </w:trPr>
        <w:tc>
          <w:tcPr>
            <w:tcW w:w="707" w:type="dxa"/>
            <w:vAlign w:val="center"/>
          </w:tcPr>
          <w:p w:rsidR="004412D3" w:rsidRPr="002D7C64" w:rsidRDefault="004412D3" w:rsidP="002D7C64">
            <w:pPr>
              <w:pStyle w:val="BodyTextFirstIndent"/>
              <w:adjustRightInd w:val="0"/>
              <w:snapToGrid w:val="0"/>
              <w:spacing w:after="0" w:line="360" w:lineRule="auto"/>
              <w:ind w:firstLineChars="0" w:firstLine="0"/>
              <w:jc w:val="center"/>
              <w:rPr>
                <w:rFonts w:ascii="宋体" w:cs="宋体"/>
                <w:color w:val="000000"/>
                <w:szCs w:val="21"/>
              </w:rPr>
            </w:pPr>
            <w:r w:rsidRPr="002D7C64">
              <w:rPr>
                <w:rFonts w:ascii="宋体" w:hAnsi="宋体" w:cs="宋体"/>
                <w:color w:val="000000"/>
                <w:szCs w:val="21"/>
              </w:rPr>
              <w:t>1</w:t>
            </w:r>
          </w:p>
        </w:tc>
        <w:tc>
          <w:tcPr>
            <w:tcW w:w="3215" w:type="dxa"/>
            <w:vAlign w:val="center"/>
          </w:tcPr>
          <w:p w:rsidR="004412D3" w:rsidRPr="002D7C64" w:rsidRDefault="004412D3" w:rsidP="002D7C64">
            <w:pPr>
              <w:pStyle w:val="BodyTextFirstIndent"/>
              <w:adjustRightInd w:val="0"/>
              <w:snapToGrid w:val="0"/>
              <w:spacing w:after="0" w:line="360" w:lineRule="auto"/>
              <w:ind w:firstLineChars="0" w:firstLine="0"/>
              <w:jc w:val="left"/>
              <w:rPr>
                <w:rFonts w:ascii="宋体" w:cs="宋体"/>
                <w:color w:val="000000"/>
                <w:szCs w:val="21"/>
              </w:rPr>
            </w:pPr>
            <w:r w:rsidRPr="002D7C64">
              <w:rPr>
                <w:rFonts w:ascii="宋体" w:hAnsi="宋体" w:cs="宋体" w:hint="eastAsia"/>
                <w:color w:val="000000"/>
                <w:szCs w:val="21"/>
              </w:rPr>
              <w:t>建设项目地址与是否与环评审批一致</w:t>
            </w:r>
          </w:p>
        </w:tc>
        <w:tc>
          <w:tcPr>
            <w:tcW w:w="3361" w:type="dxa"/>
            <w:vAlign w:val="center"/>
          </w:tcPr>
          <w:p w:rsidR="004412D3" w:rsidRPr="002D7C64" w:rsidRDefault="004412D3" w:rsidP="002D7C64">
            <w:pPr>
              <w:spacing w:line="360" w:lineRule="auto"/>
              <w:rPr>
                <w:rFonts w:ascii="宋体"/>
                <w:szCs w:val="21"/>
              </w:rPr>
            </w:pPr>
            <w:r w:rsidRPr="002D7C64">
              <w:rPr>
                <w:rFonts w:ascii="宋体" w:hAnsi="宋体" w:hint="eastAsia"/>
                <w:szCs w:val="21"/>
              </w:rPr>
              <w:t>淄博经开区北郊镇中沟村村东路北</w:t>
            </w:r>
          </w:p>
        </w:tc>
        <w:tc>
          <w:tcPr>
            <w:tcW w:w="1001" w:type="dxa"/>
            <w:vAlign w:val="center"/>
          </w:tcPr>
          <w:p w:rsidR="004412D3" w:rsidRPr="002D7C64" w:rsidRDefault="004412D3" w:rsidP="002D7C64">
            <w:pPr>
              <w:pStyle w:val="BodyTextFirstIndent"/>
              <w:adjustRightInd w:val="0"/>
              <w:snapToGrid w:val="0"/>
              <w:spacing w:after="0" w:line="360" w:lineRule="auto"/>
              <w:ind w:firstLineChars="0" w:firstLine="0"/>
              <w:jc w:val="center"/>
              <w:rPr>
                <w:rFonts w:cs="宋体"/>
                <w:color w:val="000000"/>
                <w:szCs w:val="21"/>
              </w:rPr>
            </w:pPr>
            <w:r w:rsidRPr="002D7C64">
              <w:rPr>
                <w:rFonts w:cs="宋体" w:hint="eastAsia"/>
                <w:color w:val="000000"/>
                <w:szCs w:val="21"/>
              </w:rPr>
              <w:t>符合</w:t>
            </w:r>
          </w:p>
        </w:tc>
      </w:tr>
      <w:tr w:rsidR="004412D3" w:rsidTr="002D7C64">
        <w:trPr>
          <w:trHeight w:val="572"/>
          <w:jc w:val="center"/>
        </w:trPr>
        <w:tc>
          <w:tcPr>
            <w:tcW w:w="707" w:type="dxa"/>
            <w:vAlign w:val="center"/>
          </w:tcPr>
          <w:p w:rsidR="004412D3" w:rsidRPr="002D7C64" w:rsidRDefault="004412D3" w:rsidP="002D7C64">
            <w:pPr>
              <w:pStyle w:val="BodyTextFirstIndent"/>
              <w:adjustRightInd w:val="0"/>
              <w:snapToGrid w:val="0"/>
              <w:spacing w:after="0" w:line="360" w:lineRule="auto"/>
              <w:ind w:firstLineChars="0" w:firstLine="0"/>
              <w:jc w:val="center"/>
              <w:rPr>
                <w:rFonts w:ascii="宋体" w:cs="宋体"/>
                <w:color w:val="000000"/>
                <w:szCs w:val="21"/>
              </w:rPr>
            </w:pPr>
            <w:r w:rsidRPr="002D7C64">
              <w:rPr>
                <w:rFonts w:ascii="宋体" w:hAnsi="宋体" w:cs="宋体"/>
                <w:color w:val="000000"/>
                <w:szCs w:val="21"/>
              </w:rPr>
              <w:t>2</w:t>
            </w:r>
          </w:p>
        </w:tc>
        <w:tc>
          <w:tcPr>
            <w:tcW w:w="3215" w:type="dxa"/>
            <w:vAlign w:val="center"/>
          </w:tcPr>
          <w:p w:rsidR="004412D3" w:rsidRPr="002D7C64" w:rsidRDefault="004412D3" w:rsidP="002D7C64">
            <w:pPr>
              <w:pStyle w:val="BodyTextFirstIndent"/>
              <w:adjustRightInd w:val="0"/>
              <w:snapToGrid w:val="0"/>
              <w:spacing w:after="0" w:line="360" w:lineRule="auto"/>
              <w:ind w:firstLineChars="0" w:firstLine="0"/>
              <w:jc w:val="left"/>
              <w:rPr>
                <w:rFonts w:ascii="宋体" w:cs="宋体"/>
                <w:color w:val="000000"/>
                <w:szCs w:val="21"/>
              </w:rPr>
            </w:pPr>
            <w:r w:rsidRPr="002D7C64">
              <w:rPr>
                <w:rFonts w:ascii="宋体" w:hAnsi="宋体" w:cs="宋体" w:hint="eastAsia"/>
                <w:color w:val="000000"/>
                <w:szCs w:val="21"/>
              </w:rPr>
              <w:t>项目现有设备是否与验收申请一致</w:t>
            </w:r>
          </w:p>
        </w:tc>
        <w:tc>
          <w:tcPr>
            <w:tcW w:w="3361" w:type="dxa"/>
            <w:vAlign w:val="center"/>
          </w:tcPr>
          <w:p w:rsidR="004412D3" w:rsidRPr="002D7C64" w:rsidRDefault="004412D3" w:rsidP="002D7C64">
            <w:pPr>
              <w:pStyle w:val="BodyTextFirstIndent"/>
              <w:adjustRightInd w:val="0"/>
              <w:snapToGrid w:val="0"/>
              <w:spacing w:after="0" w:line="360" w:lineRule="auto"/>
              <w:ind w:firstLineChars="0" w:firstLine="0"/>
              <w:jc w:val="left"/>
              <w:rPr>
                <w:rFonts w:ascii="宋体" w:cs="宋体"/>
                <w:color w:val="000000"/>
                <w:szCs w:val="21"/>
              </w:rPr>
            </w:pPr>
            <w:r w:rsidRPr="002D7C64">
              <w:rPr>
                <w:rFonts w:ascii="宋体" w:hAnsi="宋体" w:cs="宋体" w:hint="eastAsia"/>
                <w:color w:val="000000"/>
                <w:szCs w:val="21"/>
              </w:rPr>
              <w:t>现有设备与验收申请一致</w:t>
            </w:r>
          </w:p>
        </w:tc>
        <w:tc>
          <w:tcPr>
            <w:tcW w:w="1001" w:type="dxa"/>
            <w:vAlign w:val="center"/>
          </w:tcPr>
          <w:p w:rsidR="004412D3" w:rsidRPr="002D7C64" w:rsidRDefault="004412D3" w:rsidP="002D7C64">
            <w:pPr>
              <w:pStyle w:val="BodyTextFirstIndent"/>
              <w:adjustRightInd w:val="0"/>
              <w:snapToGrid w:val="0"/>
              <w:spacing w:after="0" w:line="360" w:lineRule="auto"/>
              <w:ind w:firstLineChars="0" w:firstLine="0"/>
              <w:jc w:val="center"/>
              <w:rPr>
                <w:rFonts w:cs="宋体"/>
                <w:color w:val="000000"/>
                <w:szCs w:val="21"/>
              </w:rPr>
            </w:pPr>
            <w:r w:rsidRPr="002D7C64">
              <w:rPr>
                <w:rFonts w:cs="宋体" w:hint="eastAsia"/>
                <w:color w:val="000000"/>
                <w:szCs w:val="21"/>
              </w:rPr>
              <w:t>符合</w:t>
            </w:r>
          </w:p>
        </w:tc>
      </w:tr>
      <w:tr w:rsidR="004412D3" w:rsidTr="002D7C64">
        <w:trPr>
          <w:trHeight w:val="555"/>
          <w:jc w:val="center"/>
        </w:trPr>
        <w:tc>
          <w:tcPr>
            <w:tcW w:w="707" w:type="dxa"/>
            <w:vAlign w:val="center"/>
          </w:tcPr>
          <w:p w:rsidR="004412D3" w:rsidRPr="002D7C64" w:rsidRDefault="004412D3" w:rsidP="002D7C64">
            <w:pPr>
              <w:pStyle w:val="BodyTextFirstIndent"/>
              <w:adjustRightInd w:val="0"/>
              <w:snapToGrid w:val="0"/>
              <w:spacing w:after="0" w:line="360" w:lineRule="auto"/>
              <w:ind w:firstLineChars="0" w:firstLine="0"/>
              <w:jc w:val="center"/>
              <w:rPr>
                <w:rFonts w:ascii="宋体" w:cs="宋体"/>
                <w:color w:val="000000"/>
                <w:szCs w:val="21"/>
              </w:rPr>
            </w:pPr>
            <w:r w:rsidRPr="002D7C64">
              <w:rPr>
                <w:rFonts w:ascii="宋体" w:hAnsi="宋体" w:cs="宋体"/>
                <w:color w:val="000000"/>
                <w:szCs w:val="21"/>
              </w:rPr>
              <w:t>3</w:t>
            </w:r>
          </w:p>
        </w:tc>
        <w:tc>
          <w:tcPr>
            <w:tcW w:w="3215" w:type="dxa"/>
            <w:vAlign w:val="center"/>
          </w:tcPr>
          <w:p w:rsidR="004412D3" w:rsidRPr="002D7C64" w:rsidRDefault="004412D3" w:rsidP="002D7C64">
            <w:pPr>
              <w:pStyle w:val="BodyTextFirstIndent"/>
              <w:adjustRightInd w:val="0"/>
              <w:snapToGrid w:val="0"/>
              <w:spacing w:after="0" w:line="360" w:lineRule="auto"/>
              <w:ind w:firstLineChars="0" w:firstLine="0"/>
              <w:jc w:val="left"/>
              <w:rPr>
                <w:rFonts w:ascii="宋体" w:cs="宋体"/>
                <w:color w:val="000000"/>
                <w:szCs w:val="21"/>
              </w:rPr>
            </w:pPr>
            <w:r w:rsidRPr="002D7C64">
              <w:rPr>
                <w:rFonts w:ascii="宋体" w:hAnsi="宋体" w:cs="宋体" w:hint="eastAsia"/>
                <w:color w:val="000000"/>
                <w:szCs w:val="21"/>
              </w:rPr>
              <w:t>企业使用能源是否符合环评审批</w:t>
            </w:r>
          </w:p>
        </w:tc>
        <w:tc>
          <w:tcPr>
            <w:tcW w:w="3361" w:type="dxa"/>
            <w:vAlign w:val="center"/>
          </w:tcPr>
          <w:p w:rsidR="004412D3" w:rsidRPr="002D7C64" w:rsidRDefault="004412D3" w:rsidP="002D7C64">
            <w:pPr>
              <w:pStyle w:val="BodyTextFirstIndent"/>
              <w:adjustRightInd w:val="0"/>
              <w:snapToGrid w:val="0"/>
              <w:spacing w:after="0" w:line="360" w:lineRule="auto"/>
              <w:ind w:firstLineChars="0" w:firstLine="0"/>
              <w:jc w:val="left"/>
              <w:rPr>
                <w:rFonts w:ascii="宋体" w:cs="宋体"/>
                <w:color w:val="000000"/>
                <w:szCs w:val="21"/>
              </w:rPr>
            </w:pPr>
            <w:r w:rsidRPr="002D7C64">
              <w:rPr>
                <w:rFonts w:ascii="宋体" w:hAnsi="宋体" w:cs="宋体" w:hint="eastAsia"/>
                <w:color w:val="000000"/>
                <w:szCs w:val="21"/>
              </w:rPr>
              <w:t>项目年使用电量为</w:t>
            </w:r>
            <w:r w:rsidRPr="002D7C64">
              <w:rPr>
                <w:rFonts w:ascii="宋体" w:hAnsi="宋体" w:cs="宋体"/>
                <w:color w:val="000000"/>
                <w:szCs w:val="21"/>
              </w:rPr>
              <w:t>4</w:t>
            </w:r>
            <w:r w:rsidRPr="002D7C64">
              <w:rPr>
                <w:rFonts w:ascii="宋体" w:hAnsi="宋体" w:cs="宋体" w:hint="eastAsia"/>
                <w:color w:val="000000"/>
                <w:szCs w:val="21"/>
              </w:rPr>
              <w:t>万度，符合环评审批要求</w:t>
            </w:r>
          </w:p>
        </w:tc>
        <w:tc>
          <w:tcPr>
            <w:tcW w:w="1001" w:type="dxa"/>
            <w:vAlign w:val="center"/>
          </w:tcPr>
          <w:p w:rsidR="004412D3" w:rsidRPr="002D7C64" w:rsidRDefault="004412D3" w:rsidP="002D7C64">
            <w:pPr>
              <w:pStyle w:val="BodyTextFirstIndent"/>
              <w:adjustRightInd w:val="0"/>
              <w:snapToGrid w:val="0"/>
              <w:spacing w:after="0" w:line="360" w:lineRule="auto"/>
              <w:ind w:firstLineChars="0" w:firstLine="0"/>
              <w:jc w:val="center"/>
              <w:rPr>
                <w:rFonts w:cs="宋体"/>
                <w:color w:val="000000"/>
                <w:szCs w:val="21"/>
              </w:rPr>
            </w:pPr>
            <w:r w:rsidRPr="002D7C64">
              <w:rPr>
                <w:rFonts w:cs="宋体" w:hint="eastAsia"/>
                <w:color w:val="000000"/>
                <w:szCs w:val="21"/>
              </w:rPr>
              <w:t>符合</w:t>
            </w:r>
          </w:p>
        </w:tc>
      </w:tr>
      <w:tr w:rsidR="004412D3" w:rsidTr="002D7C64">
        <w:trPr>
          <w:trHeight w:val="555"/>
          <w:jc w:val="center"/>
        </w:trPr>
        <w:tc>
          <w:tcPr>
            <w:tcW w:w="707" w:type="dxa"/>
            <w:vAlign w:val="center"/>
          </w:tcPr>
          <w:p w:rsidR="004412D3" w:rsidRPr="002D7C64" w:rsidRDefault="004412D3" w:rsidP="002D7C64">
            <w:pPr>
              <w:pStyle w:val="BodyTextFirstIndent"/>
              <w:adjustRightInd w:val="0"/>
              <w:snapToGrid w:val="0"/>
              <w:spacing w:after="0" w:line="360" w:lineRule="auto"/>
              <w:ind w:firstLineChars="0" w:firstLine="0"/>
              <w:jc w:val="center"/>
              <w:rPr>
                <w:rFonts w:ascii="宋体" w:cs="宋体"/>
                <w:color w:val="000000"/>
                <w:szCs w:val="21"/>
              </w:rPr>
            </w:pPr>
            <w:r w:rsidRPr="002D7C64">
              <w:rPr>
                <w:rFonts w:ascii="宋体" w:hAnsi="宋体" w:cs="宋体"/>
                <w:color w:val="000000"/>
                <w:szCs w:val="21"/>
              </w:rPr>
              <w:t>4</w:t>
            </w:r>
          </w:p>
        </w:tc>
        <w:tc>
          <w:tcPr>
            <w:tcW w:w="3215" w:type="dxa"/>
            <w:vAlign w:val="center"/>
          </w:tcPr>
          <w:p w:rsidR="004412D3" w:rsidRPr="002D7C64" w:rsidRDefault="004412D3" w:rsidP="002D7C64">
            <w:pPr>
              <w:pStyle w:val="BodyTextFirstIndent"/>
              <w:adjustRightInd w:val="0"/>
              <w:snapToGrid w:val="0"/>
              <w:spacing w:after="0" w:line="360" w:lineRule="auto"/>
              <w:ind w:firstLineChars="0" w:firstLine="0"/>
              <w:jc w:val="left"/>
              <w:rPr>
                <w:rFonts w:ascii="宋体" w:cs="宋体"/>
                <w:color w:val="000000"/>
                <w:szCs w:val="21"/>
              </w:rPr>
            </w:pPr>
            <w:r w:rsidRPr="002D7C64">
              <w:rPr>
                <w:rFonts w:ascii="宋体" w:hAnsi="宋体" w:cs="宋体" w:hint="eastAsia"/>
                <w:color w:val="000000"/>
                <w:szCs w:val="21"/>
              </w:rPr>
              <w:t>环境保护设施是否与主体工程同时设计、同时施工、同时投产使用</w:t>
            </w:r>
          </w:p>
        </w:tc>
        <w:tc>
          <w:tcPr>
            <w:tcW w:w="3361" w:type="dxa"/>
            <w:vAlign w:val="center"/>
          </w:tcPr>
          <w:p w:rsidR="004412D3" w:rsidRPr="002D7C64" w:rsidRDefault="004412D3" w:rsidP="002D7C64">
            <w:pPr>
              <w:pStyle w:val="BodyTextFirstIndent"/>
              <w:adjustRightInd w:val="0"/>
              <w:snapToGrid w:val="0"/>
              <w:spacing w:after="0" w:line="360" w:lineRule="auto"/>
              <w:ind w:firstLineChars="0" w:firstLine="0"/>
              <w:jc w:val="left"/>
              <w:rPr>
                <w:rFonts w:ascii="宋体" w:cs="宋体"/>
                <w:color w:val="000000"/>
                <w:szCs w:val="21"/>
              </w:rPr>
            </w:pPr>
            <w:r w:rsidRPr="002D7C64">
              <w:rPr>
                <w:rFonts w:ascii="宋体" w:hAnsi="宋体" w:cs="宋体" w:hint="eastAsia"/>
                <w:color w:val="000000"/>
                <w:szCs w:val="21"/>
              </w:rPr>
              <w:t>环境保护设施与主体工程同时设计、同时施工、同时投产使用</w:t>
            </w:r>
          </w:p>
        </w:tc>
        <w:tc>
          <w:tcPr>
            <w:tcW w:w="1001" w:type="dxa"/>
            <w:vAlign w:val="center"/>
          </w:tcPr>
          <w:p w:rsidR="004412D3" w:rsidRPr="002D7C64" w:rsidRDefault="004412D3" w:rsidP="002D7C64">
            <w:pPr>
              <w:pStyle w:val="BodyTextFirstIndent"/>
              <w:adjustRightInd w:val="0"/>
              <w:snapToGrid w:val="0"/>
              <w:spacing w:after="0" w:line="360" w:lineRule="auto"/>
              <w:ind w:firstLineChars="0" w:firstLine="0"/>
              <w:jc w:val="center"/>
              <w:rPr>
                <w:rFonts w:cs="宋体"/>
                <w:color w:val="000000"/>
                <w:szCs w:val="21"/>
              </w:rPr>
            </w:pPr>
            <w:r w:rsidRPr="002D7C64">
              <w:rPr>
                <w:rFonts w:cs="宋体" w:hint="eastAsia"/>
                <w:color w:val="000000"/>
                <w:szCs w:val="21"/>
              </w:rPr>
              <w:t>符合</w:t>
            </w:r>
          </w:p>
        </w:tc>
      </w:tr>
      <w:tr w:rsidR="004412D3" w:rsidTr="002D7C64">
        <w:trPr>
          <w:trHeight w:val="572"/>
          <w:jc w:val="center"/>
        </w:trPr>
        <w:tc>
          <w:tcPr>
            <w:tcW w:w="707" w:type="dxa"/>
            <w:vAlign w:val="center"/>
          </w:tcPr>
          <w:p w:rsidR="004412D3" w:rsidRPr="002D7C64" w:rsidRDefault="004412D3" w:rsidP="002D7C64">
            <w:pPr>
              <w:pStyle w:val="BodyTextFirstIndent"/>
              <w:adjustRightInd w:val="0"/>
              <w:snapToGrid w:val="0"/>
              <w:spacing w:after="0" w:line="360" w:lineRule="auto"/>
              <w:ind w:firstLineChars="0" w:firstLine="0"/>
              <w:jc w:val="center"/>
              <w:rPr>
                <w:rFonts w:ascii="宋体" w:cs="宋体"/>
                <w:color w:val="000000"/>
                <w:szCs w:val="21"/>
              </w:rPr>
            </w:pPr>
            <w:r w:rsidRPr="002D7C64">
              <w:rPr>
                <w:rFonts w:ascii="宋体" w:hAnsi="宋体" w:cs="宋体"/>
                <w:color w:val="000000"/>
                <w:szCs w:val="21"/>
              </w:rPr>
              <w:t>5</w:t>
            </w:r>
          </w:p>
        </w:tc>
        <w:tc>
          <w:tcPr>
            <w:tcW w:w="3215" w:type="dxa"/>
            <w:vAlign w:val="center"/>
          </w:tcPr>
          <w:p w:rsidR="004412D3" w:rsidRPr="002D7C64" w:rsidRDefault="004412D3" w:rsidP="002D7C64">
            <w:pPr>
              <w:pStyle w:val="BodyTextFirstIndent"/>
              <w:adjustRightInd w:val="0"/>
              <w:snapToGrid w:val="0"/>
              <w:spacing w:after="0" w:line="360" w:lineRule="auto"/>
              <w:ind w:firstLineChars="0" w:firstLine="0"/>
              <w:jc w:val="left"/>
              <w:rPr>
                <w:rFonts w:ascii="宋体" w:cs="宋体"/>
                <w:color w:val="000000"/>
                <w:szCs w:val="21"/>
              </w:rPr>
            </w:pPr>
            <w:r w:rsidRPr="002D7C64">
              <w:rPr>
                <w:rFonts w:ascii="宋体" w:hAnsi="宋体" w:cs="宋体" w:hint="eastAsia"/>
                <w:color w:val="000000"/>
                <w:szCs w:val="21"/>
              </w:rPr>
              <w:t>环境保护设施是否有文字标识牌，现场是否有标示治理工艺流程图</w:t>
            </w:r>
          </w:p>
        </w:tc>
        <w:tc>
          <w:tcPr>
            <w:tcW w:w="3361" w:type="dxa"/>
            <w:vAlign w:val="center"/>
          </w:tcPr>
          <w:p w:rsidR="004412D3" w:rsidRPr="002D7C64" w:rsidRDefault="004412D3" w:rsidP="002D7C64">
            <w:pPr>
              <w:pStyle w:val="BodyTextFirstIndent"/>
              <w:adjustRightInd w:val="0"/>
              <w:snapToGrid w:val="0"/>
              <w:spacing w:after="0" w:line="360" w:lineRule="auto"/>
              <w:ind w:firstLineChars="0" w:firstLine="0"/>
              <w:jc w:val="left"/>
              <w:rPr>
                <w:rFonts w:ascii="宋体" w:cs="宋体"/>
                <w:color w:val="000000"/>
                <w:szCs w:val="21"/>
              </w:rPr>
            </w:pPr>
            <w:r w:rsidRPr="002D7C64">
              <w:rPr>
                <w:rFonts w:ascii="宋体" w:hAnsi="宋体" w:cs="宋体" w:hint="eastAsia"/>
                <w:color w:val="000000"/>
                <w:szCs w:val="21"/>
              </w:rPr>
              <w:t>环境保护设施有文字标识牌</w:t>
            </w:r>
          </w:p>
        </w:tc>
        <w:tc>
          <w:tcPr>
            <w:tcW w:w="1001" w:type="dxa"/>
            <w:vAlign w:val="center"/>
          </w:tcPr>
          <w:p w:rsidR="004412D3" w:rsidRPr="002D7C64" w:rsidRDefault="004412D3" w:rsidP="002D7C64">
            <w:pPr>
              <w:pStyle w:val="BodyTextFirstIndent"/>
              <w:adjustRightInd w:val="0"/>
              <w:snapToGrid w:val="0"/>
              <w:spacing w:after="0" w:line="360" w:lineRule="auto"/>
              <w:ind w:firstLineChars="0" w:firstLine="0"/>
              <w:jc w:val="center"/>
              <w:rPr>
                <w:rFonts w:cs="宋体"/>
                <w:color w:val="000000"/>
                <w:szCs w:val="21"/>
              </w:rPr>
            </w:pPr>
            <w:r w:rsidRPr="002D7C64">
              <w:rPr>
                <w:rFonts w:cs="宋体" w:hint="eastAsia"/>
                <w:color w:val="000000"/>
                <w:szCs w:val="21"/>
              </w:rPr>
              <w:t>符合</w:t>
            </w:r>
          </w:p>
        </w:tc>
      </w:tr>
      <w:tr w:rsidR="004412D3" w:rsidTr="002D7C64">
        <w:trPr>
          <w:trHeight w:val="278"/>
          <w:jc w:val="center"/>
        </w:trPr>
        <w:tc>
          <w:tcPr>
            <w:tcW w:w="707" w:type="dxa"/>
            <w:vAlign w:val="center"/>
          </w:tcPr>
          <w:p w:rsidR="004412D3" w:rsidRPr="002D7C64" w:rsidRDefault="004412D3" w:rsidP="002D7C64">
            <w:pPr>
              <w:pStyle w:val="BodyTextFirstIndent"/>
              <w:adjustRightInd w:val="0"/>
              <w:snapToGrid w:val="0"/>
              <w:spacing w:after="0" w:line="360" w:lineRule="auto"/>
              <w:ind w:firstLineChars="0" w:firstLine="0"/>
              <w:jc w:val="center"/>
              <w:rPr>
                <w:rFonts w:ascii="宋体" w:cs="宋体"/>
                <w:color w:val="000000"/>
                <w:szCs w:val="21"/>
              </w:rPr>
            </w:pPr>
            <w:r w:rsidRPr="002D7C64">
              <w:rPr>
                <w:rFonts w:ascii="宋体" w:hAnsi="宋体" w:cs="宋体"/>
                <w:color w:val="000000"/>
                <w:szCs w:val="21"/>
              </w:rPr>
              <w:t>6</w:t>
            </w:r>
          </w:p>
        </w:tc>
        <w:tc>
          <w:tcPr>
            <w:tcW w:w="3215" w:type="dxa"/>
            <w:vAlign w:val="center"/>
          </w:tcPr>
          <w:p w:rsidR="004412D3" w:rsidRPr="002D7C64" w:rsidRDefault="004412D3" w:rsidP="002D7C64">
            <w:pPr>
              <w:pStyle w:val="BodyTextFirstIndent"/>
              <w:adjustRightInd w:val="0"/>
              <w:snapToGrid w:val="0"/>
              <w:spacing w:after="0" w:line="360" w:lineRule="auto"/>
              <w:ind w:firstLineChars="0" w:firstLine="0"/>
              <w:jc w:val="left"/>
              <w:rPr>
                <w:rFonts w:ascii="宋体" w:cs="宋体"/>
                <w:color w:val="000000"/>
                <w:szCs w:val="21"/>
              </w:rPr>
            </w:pPr>
            <w:r w:rsidRPr="002D7C64">
              <w:rPr>
                <w:rFonts w:ascii="宋体" w:hAnsi="宋体" w:cs="宋体" w:hint="eastAsia"/>
                <w:color w:val="000000"/>
                <w:szCs w:val="21"/>
              </w:rPr>
              <w:t>是否设置环境保护设施管理台账</w:t>
            </w:r>
          </w:p>
        </w:tc>
        <w:tc>
          <w:tcPr>
            <w:tcW w:w="3361" w:type="dxa"/>
            <w:vAlign w:val="center"/>
          </w:tcPr>
          <w:p w:rsidR="004412D3" w:rsidRPr="002D7C64" w:rsidRDefault="004412D3" w:rsidP="002D7C64">
            <w:pPr>
              <w:pStyle w:val="BodyTextFirstIndent"/>
              <w:adjustRightInd w:val="0"/>
              <w:snapToGrid w:val="0"/>
              <w:spacing w:after="0" w:line="360" w:lineRule="auto"/>
              <w:ind w:firstLineChars="0" w:firstLine="0"/>
              <w:jc w:val="left"/>
              <w:rPr>
                <w:rFonts w:ascii="宋体" w:cs="宋体"/>
                <w:color w:val="000000"/>
                <w:szCs w:val="21"/>
              </w:rPr>
            </w:pPr>
            <w:r w:rsidRPr="002D7C64">
              <w:rPr>
                <w:rFonts w:ascii="宋体" w:hAnsi="宋体" w:cs="宋体" w:hint="eastAsia"/>
                <w:color w:val="000000"/>
                <w:szCs w:val="21"/>
              </w:rPr>
              <w:t>已建立管理台账</w:t>
            </w:r>
          </w:p>
        </w:tc>
        <w:tc>
          <w:tcPr>
            <w:tcW w:w="1001" w:type="dxa"/>
            <w:vAlign w:val="center"/>
          </w:tcPr>
          <w:p w:rsidR="004412D3" w:rsidRPr="002D7C64" w:rsidRDefault="004412D3" w:rsidP="002D7C64">
            <w:pPr>
              <w:pStyle w:val="BodyTextFirstIndent"/>
              <w:adjustRightInd w:val="0"/>
              <w:snapToGrid w:val="0"/>
              <w:spacing w:after="0" w:line="360" w:lineRule="auto"/>
              <w:ind w:firstLineChars="0" w:firstLine="0"/>
              <w:jc w:val="center"/>
              <w:rPr>
                <w:rFonts w:cs="宋体"/>
                <w:color w:val="000000"/>
                <w:szCs w:val="21"/>
              </w:rPr>
            </w:pPr>
            <w:r w:rsidRPr="002D7C64">
              <w:rPr>
                <w:rFonts w:cs="宋体" w:hint="eastAsia"/>
                <w:color w:val="000000"/>
                <w:szCs w:val="21"/>
              </w:rPr>
              <w:t>符合</w:t>
            </w:r>
          </w:p>
        </w:tc>
      </w:tr>
      <w:tr w:rsidR="004412D3" w:rsidTr="002D7C64">
        <w:trPr>
          <w:trHeight w:val="555"/>
          <w:jc w:val="center"/>
        </w:trPr>
        <w:tc>
          <w:tcPr>
            <w:tcW w:w="707" w:type="dxa"/>
            <w:vAlign w:val="center"/>
          </w:tcPr>
          <w:p w:rsidR="004412D3" w:rsidRPr="002D7C64" w:rsidRDefault="004412D3" w:rsidP="002D7C64">
            <w:pPr>
              <w:pStyle w:val="BodyTextFirstIndent"/>
              <w:adjustRightInd w:val="0"/>
              <w:snapToGrid w:val="0"/>
              <w:spacing w:after="0" w:line="360" w:lineRule="auto"/>
              <w:ind w:firstLineChars="0" w:firstLine="0"/>
              <w:jc w:val="center"/>
              <w:rPr>
                <w:rFonts w:ascii="宋体" w:cs="宋体"/>
                <w:color w:val="000000"/>
                <w:szCs w:val="21"/>
              </w:rPr>
            </w:pPr>
            <w:r w:rsidRPr="002D7C64">
              <w:rPr>
                <w:rFonts w:ascii="宋体" w:hAnsi="宋体" w:cs="宋体"/>
                <w:color w:val="000000"/>
                <w:szCs w:val="21"/>
              </w:rPr>
              <w:t>7</w:t>
            </w:r>
          </w:p>
        </w:tc>
        <w:tc>
          <w:tcPr>
            <w:tcW w:w="3215" w:type="dxa"/>
            <w:vAlign w:val="center"/>
          </w:tcPr>
          <w:p w:rsidR="004412D3" w:rsidRPr="002D7C64" w:rsidRDefault="004412D3" w:rsidP="002D7C64">
            <w:pPr>
              <w:pStyle w:val="BodyTextFirstIndent"/>
              <w:adjustRightInd w:val="0"/>
              <w:snapToGrid w:val="0"/>
              <w:spacing w:after="0" w:line="360" w:lineRule="auto"/>
              <w:ind w:firstLineChars="0" w:firstLine="0"/>
              <w:jc w:val="left"/>
              <w:rPr>
                <w:rFonts w:ascii="宋体" w:cs="宋体"/>
                <w:color w:val="000000"/>
                <w:szCs w:val="21"/>
              </w:rPr>
            </w:pPr>
            <w:r w:rsidRPr="002D7C64">
              <w:rPr>
                <w:rFonts w:ascii="宋体" w:hAnsi="宋体" w:cs="宋体" w:hint="eastAsia"/>
                <w:color w:val="000000"/>
                <w:szCs w:val="21"/>
              </w:rPr>
              <w:t>污染物的排放口位置是否落实排污口规范化</w:t>
            </w:r>
          </w:p>
        </w:tc>
        <w:tc>
          <w:tcPr>
            <w:tcW w:w="3361" w:type="dxa"/>
            <w:vAlign w:val="center"/>
          </w:tcPr>
          <w:p w:rsidR="004412D3" w:rsidRPr="002D7C64" w:rsidRDefault="004412D3" w:rsidP="002D7C64">
            <w:pPr>
              <w:pStyle w:val="BodyTextFirstIndent"/>
              <w:adjustRightInd w:val="0"/>
              <w:snapToGrid w:val="0"/>
              <w:spacing w:after="0" w:line="360" w:lineRule="auto"/>
              <w:ind w:firstLineChars="0" w:firstLine="0"/>
              <w:jc w:val="left"/>
              <w:rPr>
                <w:rFonts w:ascii="宋体" w:cs="宋体"/>
                <w:color w:val="000000"/>
                <w:szCs w:val="21"/>
              </w:rPr>
            </w:pPr>
            <w:r w:rsidRPr="002D7C64">
              <w:rPr>
                <w:rFonts w:ascii="宋体" w:hAnsi="宋体" w:cs="宋体" w:hint="eastAsia"/>
                <w:color w:val="000000"/>
                <w:szCs w:val="21"/>
              </w:rPr>
              <w:t>已规范建设排污口</w:t>
            </w:r>
          </w:p>
        </w:tc>
        <w:tc>
          <w:tcPr>
            <w:tcW w:w="1001" w:type="dxa"/>
            <w:vAlign w:val="center"/>
          </w:tcPr>
          <w:p w:rsidR="004412D3" w:rsidRPr="002D7C64" w:rsidRDefault="004412D3" w:rsidP="002D7C64">
            <w:pPr>
              <w:pStyle w:val="BodyTextFirstIndent"/>
              <w:adjustRightInd w:val="0"/>
              <w:snapToGrid w:val="0"/>
              <w:spacing w:after="0" w:line="360" w:lineRule="auto"/>
              <w:ind w:firstLineChars="0" w:firstLine="0"/>
              <w:jc w:val="center"/>
              <w:rPr>
                <w:rFonts w:cs="宋体"/>
                <w:color w:val="000000"/>
                <w:szCs w:val="21"/>
              </w:rPr>
            </w:pPr>
            <w:r w:rsidRPr="002D7C64">
              <w:rPr>
                <w:rFonts w:cs="宋体" w:hint="eastAsia"/>
                <w:color w:val="000000"/>
                <w:szCs w:val="21"/>
              </w:rPr>
              <w:t>符合</w:t>
            </w:r>
          </w:p>
        </w:tc>
      </w:tr>
      <w:tr w:rsidR="004412D3" w:rsidTr="002D7C64">
        <w:trPr>
          <w:trHeight w:val="278"/>
          <w:jc w:val="center"/>
        </w:trPr>
        <w:tc>
          <w:tcPr>
            <w:tcW w:w="707" w:type="dxa"/>
            <w:vAlign w:val="center"/>
          </w:tcPr>
          <w:p w:rsidR="004412D3" w:rsidRPr="002D7C64" w:rsidRDefault="004412D3" w:rsidP="002D7C64">
            <w:pPr>
              <w:pStyle w:val="BodyTextFirstIndent"/>
              <w:adjustRightInd w:val="0"/>
              <w:snapToGrid w:val="0"/>
              <w:spacing w:after="0" w:line="360" w:lineRule="auto"/>
              <w:ind w:firstLineChars="0" w:firstLine="0"/>
              <w:jc w:val="center"/>
              <w:rPr>
                <w:rFonts w:ascii="宋体" w:cs="宋体"/>
                <w:color w:val="000000"/>
                <w:szCs w:val="21"/>
              </w:rPr>
            </w:pPr>
            <w:r w:rsidRPr="002D7C64">
              <w:rPr>
                <w:rFonts w:ascii="宋体" w:hAnsi="宋体" w:cs="宋体"/>
                <w:color w:val="000000"/>
                <w:szCs w:val="21"/>
              </w:rPr>
              <w:t>8</w:t>
            </w:r>
          </w:p>
        </w:tc>
        <w:tc>
          <w:tcPr>
            <w:tcW w:w="3215" w:type="dxa"/>
            <w:vAlign w:val="center"/>
          </w:tcPr>
          <w:p w:rsidR="004412D3" w:rsidRPr="002D7C64" w:rsidRDefault="004412D3" w:rsidP="002D7C64">
            <w:pPr>
              <w:pStyle w:val="BodyTextFirstIndent"/>
              <w:adjustRightInd w:val="0"/>
              <w:snapToGrid w:val="0"/>
              <w:spacing w:after="0" w:line="360" w:lineRule="auto"/>
              <w:ind w:firstLineChars="0" w:firstLine="0"/>
              <w:jc w:val="left"/>
              <w:rPr>
                <w:rFonts w:ascii="宋体" w:cs="宋体"/>
                <w:color w:val="000000"/>
                <w:szCs w:val="21"/>
              </w:rPr>
            </w:pPr>
            <w:r w:rsidRPr="002D7C64">
              <w:rPr>
                <w:rFonts w:ascii="宋体" w:hAnsi="宋体" w:cs="宋体" w:hint="eastAsia"/>
                <w:color w:val="000000"/>
                <w:szCs w:val="21"/>
              </w:rPr>
              <w:t>危险废物是否落实规范化贮存</w:t>
            </w:r>
          </w:p>
        </w:tc>
        <w:tc>
          <w:tcPr>
            <w:tcW w:w="3361" w:type="dxa"/>
            <w:vAlign w:val="center"/>
          </w:tcPr>
          <w:p w:rsidR="004412D3" w:rsidRPr="002D7C64" w:rsidRDefault="004412D3" w:rsidP="002D7C64">
            <w:pPr>
              <w:pStyle w:val="BodyTextFirstIndent"/>
              <w:adjustRightInd w:val="0"/>
              <w:snapToGrid w:val="0"/>
              <w:spacing w:after="0" w:line="360" w:lineRule="auto"/>
              <w:ind w:firstLineChars="0" w:firstLine="0"/>
              <w:jc w:val="left"/>
              <w:rPr>
                <w:rFonts w:ascii="宋体" w:cs="宋体"/>
                <w:color w:val="000000"/>
                <w:szCs w:val="21"/>
              </w:rPr>
            </w:pPr>
            <w:r w:rsidRPr="002D7C64">
              <w:rPr>
                <w:rFonts w:ascii="宋体" w:hAnsi="宋体" w:cs="宋体" w:hint="eastAsia"/>
                <w:color w:val="000000"/>
                <w:szCs w:val="21"/>
              </w:rPr>
              <w:t>危险废物已落实规范化贮存</w:t>
            </w:r>
          </w:p>
        </w:tc>
        <w:tc>
          <w:tcPr>
            <w:tcW w:w="1001" w:type="dxa"/>
            <w:vAlign w:val="center"/>
          </w:tcPr>
          <w:p w:rsidR="004412D3" w:rsidRPr="002D7C64" w:rsidRDefault="004412D3" w:rsidP="002D7C64">
            <w:pPr>
              <w:pStyle w:val="BodyTextFirstIndent"/>
              <w:adjustRightInd w:val="0"/>
              <w:snapToGrid w:val="0"/>
              <w:spacing w:after="0" w:line="360" w:lineRule="auto"/>
              <w:ind w:firstLineChars="0" w:firstLine="0"/>
              <w:jc w:val="center"/>
              <w:rPr>
                <w:rFonts w:cs="宋体"/>
                <w:color w:val="000000"/>
                <w:szCs w:val="21"/>
              </w:rPr>
            </w:pPr>
            <w:r w:rsidRPr="002D7C64">
              <w:rPr>
                <w:rFonts w:cs="宋体" w:hint="eastAsia"/>
                <w:color w:val="000000"/>
                <w:szCs w:val="21"/>
              </w:rPr>
              <w:t>符合</w:t>
            </w:r>
          </w:p>
        </w:tc>
      </w:tr>
      <w:tr w:rsidR="004412D3" w:rsidTr="002D7C64">
        <w:trPr>
          <w:trHeight w:val="572"/>
          <w:jc w:val="center"/>
        </w:trPr>
        <w:tc>
          <w:tcPr>
            <w:tcW w:w="707" w:type="dxa"/>
            <w:vAlign w:val="center"/>
          </w:tcPr>
          <w:p w:rsidR="004412D3" w:rsidRPr="002D7C64" w:rsidRDefault="004412D3" w:rsidP="002D7C64">
            <w:pPr>
              <w:pStyle w:val="BodyTextFirstIndent"/>
              <w:adjustRightInd w:val="0"/>
              <w:snapToGrid w:val="0"/>
              <w:spacing w:after="0" w:line="360" w:lineRule="auto"/>
              <w:ind w:firstLineChars="0" w:firstLine="0"/>
              <w:jc w:val="center"/>
              <w:rPr>
                <w:rFonts w:ascii="宋体" w:cs="宋体"/>
                <w:color w:val="000000"/>
                <w:szCs w:val="21"/>
              </w:rPr>
            </w:pPr>
            <w:r w:rsidRPr="002D7C64">
              <w:rPr>
                <w:rFonts w:ascii="宋体" w:hAnsi="宋体" w:cs="宋体"/>
                <w:color w:val="000000"/>
                <w:szCs w:val="21"/>
              </w:rPr>
              <w:t>9</w:t>
            </w:r>
          </w:p>
        </w:tc>
        <w:tc>
          <w:tcPr>
            <w:tcW w:w="3215" w:type="dxa"/>
            <w:vAlign w:val="center"/>
          </w:tcPr>
          <w:p w:rsidR="004412D3" w:rsidRPr="002D7C64" w:rsidRDefault="004412D3" w:rsidP="002D7C64">
            <w:pPr>
              <w:pStyle w:val="BodyTextFirstIndent"/>
              <w:adjustRightInd w:val="0"/>
              <w:snapToGrid w:val="0"/>
              <w:spacing w:after="0" w:line="360" w:lineRule="auto"/>
              <w:ind w:firstLineChars="0" w:firstLine="0"/>
              <w:jc w:val="left"/>
              <w:rPr>
                <w:rFonts w:ascii="宋体" w:cs="宋体"/>
                <w:color w:val="000000"/>
                <w:szCs w:val="21"/>
              </w:rPr>
            </w:pPr>
            <w:r w:rsidRPr="002D7C64">
              <w:rPr>
                <w:rFonts w:ascii="宋体" w:hAnsi="宋体" w:cs="宋体" w:hint="eastAsia"/>
                <w:color w:val="000000"/>
                <w:szCs w:val="21"/>
              </w:rPr>
              <w:t>危险废物是否委托资质单位转移处理</w:t>
            </w:r>
          </w:p>
        </w:tc>
        <w:tc>
          <w:tcPr>
            <w:tcW w:w="3361" w:type="dxa"/>
            <w:vAlign w:val="center"/>
          </w:tcPr>
          <w:p w:rsidR="004412D3" w:rsidRPr="002D7C64" w:rsidRDefault="004412D3" w:rsidP="002D7C64">
            <w:pPr>
              <w:pStyle w:val="BodyTextFirstIndent"/>
              <w:adjustRightInd w:val="0"/>
              <w:snapToGrid w:val="0"/>
              <w:spacing w:after="0" w:line="360" w:lineRule="auto"/>
              <w:ind w:firstLineChars="0" w:firstLine="0"/>
              <w:jc w:val="left"/>
              <w:rPr>
                <w:rFonts w:ascii="宋体" w:cs="宋体"/>
                <w:color w:val="000000"/>
                <w:szCs w:val="21"/>
              </w:rPr>
            </w:pPr>
            <w:r w:rsidRPr="002D7C64">
              <w:rPr>
                <w:rFonts w:ascii="宋体" w:hAnsi="宋体" w:cs="宋体" w:hint="eastAsia"/>
                <w:color w:val="000000"/>
                <w:szCs w:val="21"/>
              </w:rPr>
              <w:t>已委托</w:t>
            </w:r>
            <w:r w:rsidRPr="002D7C64">
              <w:rPr>
                <w:rFonts w:ascii="宋体" w:hAnsi="宋体" w:cs="宋体" w:hint="eastAsia"/>
                <w:kern w:val="0"/>
                <w:szCs w:val="21"/>
              </w:rPr>
              <w:t>山东华东九鼎油业有限公司</w:t>
            </w:r>
            <w:r w:rsidRPr="002D7C64">
              <w:rPr>
                <w:rFonts w:ascii="宋体" w:hAnsi="宋体" w:cs="宋体" w:hint="eastAsia"/>
                <w:color w:val="000000"/>
                <w:szCs w:val="21"/>
              </w:rPr>
              <w:t>处理。</w:t>
            </w:r>
          </w:p>
        </w:tc>
        <w:tc>
          <w:tcPr>
            <w:tcW w:w="1001" w:type="dxa"/>
            <w:vAlign w:val="center"/>
          </w:tcPr>
          <w:p w:rsidR="004412D3" w:rsidRPr="002D7C64" w:rsidRDefault="004412D3" w:rsidP="002D7C64">
            <w:pPr>
              <w:pStyle w:val="BodyTextFirstIndent"/>
              <w:adjustRightInd w:val="0"/>
              <w:snapToGrid w:val="0"/>
              <w:spacing w:after="0" w:line="360" w:lineRule="auto"/>
              <w:ind w:firstLineChars="0" w:firstLine="0"/>
              <w:jc w:val="center"/>
              <w:rPr>
                <w:rFonts w:cs="宋体"/>
                <w:color w:val="000000"/>
                <w:szCs w:val="21"/>
              </w:rPr>
            </w:pPr>
            <w:r w:rsidRPr="002D7C64">
              <w:rPr>
                <w:rFonts w:cs="宋体" w:hint="eastAsia"/>
                <w:color w:val="000000"/>
                <w:szCs w:val="21"/>
              </w:rPr>
              <w:t>符合</w:t>
            </w:r>
          </w:p>
        </w:tc>
      </w:tr>
      <w:tr w:rsidR="004412D3" w:rsidTr="002D7C64">
        <w:trPr>
          <w:trHeight w:val="555"/>
          <w:jc w:val="center"/>
        </w:trPr>
        <w:tc>
          <w:tcPr>
            <w:tcW w:w="707" w:type="dxa"/>
            <w:vAlign w:val="center"/>
          </w:tcPr>
          <w:p w:rsidR="004412D3" w:rsidRPr="002D7C64" w:rsidRDefault="004412D3" w:rsidP="002D7C64">
            <w:pPr>
              <w:pStyle w:val="BodyTextFirstIndent"/>
              <w:adjustRightInd w:val="0"/>
              <w:snapToGrid w:val="0"/>
              <w:spacing w:after="0" w:line="360" w:lineRule="auto"/>
              <w:ind w:firstLineChars="0" w:firstLine="0"/>
              <w:jc w:val="center"/>
              <w:rPr>
                <w:rFonts w:ascii="宋体" w:cs="宋体"/>
                <w:color w:val="000000"/>
                <w:szCs w:val="21"/>
              </w:rPr>
            </w:pPr>
            <w:r w:rsidRPr="002D7C64">
              <w:rPr>
                <w:rFonts w:ascii="宋体" w:hAnsi="宋体" w:cs="宋体"/>
                <w:color w:val="000000"/>
                <w:szCs w:val="21"/>
              </w:rPr>
              <w:t>10</w:t>
            </w:r>
          </w:p>
        </w:tc>
        <w:tc>
          <w:tcPr>
            <w:tcW w:w="3215" w:type="dxa"/>
            <w:vAlign w:val="center"/>
          </w:tcPr>
          <w:p w:rsidR="004412D3" w:rsidRPr="002D7C64" w:rsidRDefault="004412D3" w:rsidP="002D7C64">
            <w:pPr>
              <w:pStyle w:val="BodyTextFirstIndent"/>
              <w:adjustRightInd w:val="0"/>
              <w:snapToGrid w:val="0"/>
              <w:spacing w:after="0" w:line="360" w:lineRule="auto"/>
              <w:ind w:firstLineChars="0" w:firstLine="0"/>
              <w:jc w:val="left"/>
              <w:rPr>
                <w:rFonts w:ascii="宋体" w:cs="宋体"/>
                <w:color w:val="000000"/>
                <w:szCs w:val="21"/>
              </w:rPr>
            </w:pPr>
            <w:r w:rsidRPr="002D7C64">
              <w:rPr>
                <w:rFonts w:ascii="宋体" w:hAnsi="宋体" w:cs="宋体" w:hint="eastAsia"/>
                <w:color w:val="000000"/>
                <w:szCs w:val="21"/>
              </w:rPr>
              <w:t>验收监测报告是否符合技术规范</w:t>
            </w:r>
          </w:p>
        </w:tc>
        <w:tc>
          <w:tcPr>
            <w:tcW w:w="3361" w:type="dxa"/>
            <w:vAlign w:val="center"/>
          </w:tcPr>
          <w:p w:rsidR="004412D3" w:rsidRPr="002D7C64" w:rsidRDefault="004412D3" w:rsidP="002D7C64">
            <w:pPr>
              <w:pStyle w:val="BodyTextFirstIndent"/>
              <w:adjustRightInd w:val="0"/>
              <w:snapToGrid w:val="0"/>
              <w:spacing w:after="0" w:line="360" w:lineRule="auto"/>
              <w:ind w:firstLineChars="0" w:firstLine="0"/>
              <w:jc w:val="left"/>
              <w:rPr>
                <w:rFonts w:ascii="宋体" w:cs="宋体"/>
                <w:color w:val="000000"/>
                <w:szCs w:val="21"/>
              </w:rPr>
            </w:pPr>
            <w:r w:rsidRPr="002D7C64">
              <w:rPr>
                <w:rFonts w:ascii="宋体" w:hAnsi="宋体" w:cs="宋体" w:hint="eastAsia"/>
                <w:color w:val="000000"/>
                <w:szCs w:val="21"/>
              </w:rPr>
              <w:t>验收检测报告由第三方机构出具，符合技术规范</w:t>
            </w:r>
          </w:p>
        </w:tc>
        <w:tc>
          <w:tcPr>
            <w:tcW w:w="1001" w:type="dxa"/>
            <w:vAlign w:val="center"/>
          </w:tcPr>
          <w:p w:rsidR="004412D3" w:rsidRPr="002D7C64" w:rsidRDefault="004412D3" w:rsidP="002D7C64">
            <w:pPr>
              <w:pStyle w:val="BodyTextFirstIndent"/>
              <w:adjustRightInd w:val="0"/>
              <w:snapToGrid w:val="0"/>
              <w:spacing w:after="0" w:line="360" w:lineRule="auto"/>
              <w:ind w:firstLineChars="0" w:firstLine="0"/>
              <w:jc w:val="center"/>
              <w:rPr>
                <w:rFonts w:cs="宋体"/>
                <w:color w:val="000000"/>
                <w:szCs w:val="21"/>
              </w:rPr>
            </w:pPr>
            <w:r w:rsidRPr="002D7C64">
              <w:rPr>
                <w:rFonts w:cs="宋体" w:hint="eastAsia"/>
                <w:color w:val="000000"/>
                <w:szCs w:val="21"/>
              </w:rPr>
              <w:t>符合</w:t>
            </w:r>
          </w:p>
        </w:tc>
      </w:tr>
      <w:tr w:rsidR="004412D3" w:rsidTr="002D7C64">
        <w:trPr>
          <w:trHeight w:val="278"/>
          <w:jc w:val="center"/>
        </w:trPr>
        <w:tc>
          <w:tcPr>
            <w:tcW w:w="707" w:type="dxa"/>
            <w:vAlign w:val="center"/>
          </w:tcPr>
          <w:p w:rsidR="004412D3" w:rsidRPr="002D7C64" w:rsidRDefault="004412D3" w:rsidP="002D7C64">
            <w:pPr>
              <w:pStyle w:val="BodyTextFirstIndent"/>
              <w:adjustRightInd w:val="0"/>
              <w:snapToGrid w:val="0"/>
              <w:spacing w:after="0" w:line="360" w:lineRule="auto"/>
              <w:ind w:firstLineChars="0" w:firstLine="0"/>
              <w:jc w:val="center"/>
              <w:rPr>
                <w:rFonts w:ascii="宋体" w:cs="宋体"/>
                <w:color w:val="000000"/>
                <w:szCs w:val="21"/>
              </w:rPr>
            </w:pPr>
            <w:r w:rsidRPr="002D7C64">
              <w:rPr>
                <w:rFonts w:ascii="宋体" w:hAnsi="宋体" w:cs="宋体"/>
                <w:color w:val="000000"/>
                <w:szCs w:val="21"/>
              </w:rPr>
              <w:t>11</w:t>
            </w:r>
          </w:p>
        </w:tc>
        <w:tc>
          <w:tcPr>
            <w:tcW w:w="3215" w:type="dxa"/>
            <w:vAlign w:val="center"/>
          </w:tcPr>
          <w:p w:rsidR="004412D3" w:rsidRPr="002D7C64" w:rsidRDefault="004412D3" w:rsidP="002D7C64">
            <w:pPr>
              <w:pStyle w:val="BodyTextFirstIndent"/>
              <w:adjustRightInd w:val="0"/>
              <w:snapToGrid w:val="0"/>
              <w:spacing w:after="0" w:line="360" w:lineRule="auto"/>
              <w:ind w:firstLineChars="0" w:firstLine="0"/>
              <w:jc w:val="left"/>
              <w:rPr>
                <w:rFonts w:ascii="宋体" w:cs="宋体"/>
                <w:color w:val="000000"/>
                <w:szCs w:val="21"/>
              </w:rPr>
            </w:pPr>
            <w:r w:rsidRPr="002D7C64">
              <w:rPr>
                <w:rFonts w:ascii="宋体" w:hAnsi="宋体" w:cs="宋体" w:hint="eastAsia"/>
                <w:color w:val="000000"/>
                <w:szCs w:val="21"/>
              </w:rPr>
              <w:t>其他需要说明的情况</w:t>
            </w:r>
          </w:p>
        </w:tc>
        <w:tc>
          <w:tcPr>
            <w:tcW w:w="3361" w:type="dxa"/>
            <w:vAlign w:val="center"/>
          </w:tcPr>
          <w:p w:rsidR="004412D3" w:rsidRPr="002D7C64" w:rsidRDefault="004412D3" w:rsidP="002D7C64">
            <w:pPr>
              <w:pStyle w:val="BodyTextFirstIndent"/>
              <w:adjustRightInd w:val="0"/>
              <w:snapToGrid w:val="0"/>
              <w:spacing w:after="0" w:line="360" w:lineRule="auto"/>
              <w:ind w:firstLineChars="0" w:firstLine="0"/>
              <w:jc w:val="left"/>
              <w:rPr>
                <w:rFonts w:ascii="宋体" w:cs="宋体"/>
                <w:color w:val="000000"/>
                <w:szCs w:val="21"/>
              </w:rPr>
            </w:pPr>
            <w:r w:rsidRPr="002D7C64">
              <w:rPr>
                <w:rFonts w:ascii="宋体" w:hAnsi="宋体" w:cs="宋体" w:hint="eastAsia"/>
                <w:color w:val="000000"/>
                <w:szCs w:val="21"/>
              </w:rPr>
              <w:t>无</w:t>
            </w:r>
          </w:p>
        </w:tc>
        <w:tc>
          <w:tcPr>
            <w:tcW w:w="1001" w:type="dxa"/>
            <w:vAlign w:val="center"/>
          </w:tcPr>
          <w:p w:rsidR="004412D3" w:rsidRPr="002D7C64" w:rsidRDefault="004412D3" w:rsidP="002D7C64">
            <w:pPr>
              <w:pStyle w:val="BodyTextFirstIndent"/>
              <w:adjustRightInd w:val="0"/>
              <w:snapToGrid w:val="0"/>
              <w:spacing w:after="0" w:line="360" w:lineRule="auto"/>
              <w:ind w:firstLineChars="0" w:firstLine="0"/>
              <w:jc w:val="center"/>
              <w:rPr>
                <w:rFonts w:cs="宋体"/>
                <w:color w:val="000000"/>
                <w:szCs w:val="21"/>
              </w:rPr>
            </w:pPr>
            <w:r w:rsidRPr="002D7C64">
              <w:rPr>
                <w:rFonts w:cs="宋体" w:hint="eastAsia"/>
                <w:color w:val="000000"/>
                <w:szCs w:val="21"/>
              </w:rPr>
              <w:t>符合</w:t>
            </w:r>
          </w:p>
        </w:tc>
      </w:tr>
    </w:tbl>
    <w:p w:rsidR="004412D3" w:rsidRDefault="004412D3" w:rsidP="004412D3">
      <w:pPr>
        <w:spacing w:beforeLines="50" w:line="360" w:lineRule="auto"/>
        <w:ind w:firstLineChars="200" w:firstLine="31680"/>
        <w:rPr>
          <w:rFonts w:ascii="宋体"/>
          <w:color w:val="000000"/>
          <w:sz w:val="24"/>
        </w:rPr>
      </w:pPr>
      <w:r>
        <w:rPr>
          <w:rFonts w:ascii="宋体" w:hAnsi="宋体" w:hint="eastAsia"/>
          <w:color w:val="000000"/>
          <w:sz w:val="24"/>
        </w:rPr>
        <w:t>依据《建设项目竣工环境保护验收暂行办法》</w:t>
      </w:r>
      <w:r>
        <w:rPr>
          <w:rFonts w:ascii="宋体" w:hAnsi="宋体"/>
          <w:color w:val="000000"/>
          <w:sz w:val="24"/>
        </w:rPr>
        <w:t xml:space="preserve">, </w:t>
      </w:r>
      <w:r>
        <w:rPr>
          <w:rFonts w:ascii="宋体" w:hAnsi="宋体" w:hint="eastAsia"/>
          <w:color w:val="000000"/>
          <w:sz w:val="24"/>
        </w:rPr>
        <w:t>我单位建设的科明大功率节能灯、</w:t>
      </w:r>
      <w:r>
        <w:rPr>
          <w:rFonts w:ascii="宋体" w:hAnsi="宋体"/>
          <w:color w:val="000000"/>
          <w:sz w:val="24"/>
        </w:rPr>
        <w:t>LED</w:t>
      </w:r>
      <w:r>
        <w:rPr>
          <w:rFonts w:ascii="宋体" w:hAnsi="宋体" w:hint="eastAsia"/>
          <w:color w:val="000000"/>
          <w:sz w:val="24"/>
        </w:rPr>
        <w:t>照明项目已达到验收条件，企业组织建设项目竣工环境保护自主验收。为认真履行企业主体责任，自愿依法提供本项目环境影响评价报告表、审批部门审批意见和监测单位对项目竣工环保验收监测报告等相关资料，保证企业自查表所列项目真实有效，并自愿承担因提供虚假信息带来的一切后果。</w:t>
      </w:r>
    </w:p>
    <w:p w:rsidR="004412D3" w:rsidRDefault="004412D3" w:rsidP="00F6737C">
      <w:pPr>
        <w:pStyle w:val="BodyTextFirstIndent2"/>
        <w:ind w:left="31680" w:firstLine="31680"/>
        <w:rPr>
          <w:rFonts w:ascii="宋体"/>
          <w:color w:val="000000"/>
          <w:sz w:val="24"/>
        </w:rPr>
      </w:pPr>
    </w:p>
    <w:p w:rsidR="004412D3" w:rsidRDefault="004412D3" w:rsidP="00F6737C">
      <w:pPr>
        <w:pStyle w:val="BodyTextFirstIndent2"/>
        <w:ind w:left="31680" w:firstLineChars="1100" w:firstLine="31680"/>
        <w:rPr>
          <w:rFonts w:ascii="宋体"/>
          <w:color w:val="000000"/>
          <w:sz w:val="24"/>
        </w:rPr>
      </w:pPr>
      <w:r>
        <w:rPr>
          <w:rFonts w:ascii="宋体" w:hAnsi="宋体" w:hint="eastAsia"/>
          <w:color w:val="000000"/>
          <w:sz w:val="24"/>
        </w:rPr>
        <w:t>企业负责人（签字）：</w:t>
      </w:r>
    </w:p>
    <w:p w:rsidR="004412D3" w:rsidRDefault="004412D3" w:rsidP="00F6737C">
      <w:pPr>
        <w:pStyle w:val="BodyTextFirstIndent2"/>
        <w:ind w:left="31680" w:firstLineChars="1100" w:firstLine="31680"/>
        <w:rPr>
          <w:rFonts w:ascii="宋体"/>
          <w:color w:val="000000"/>
          <w:sz w:val="24"/>
        </w:rPr>
      </w:pPr>
      <w:r>
        <w:rPr>
          <w:rFonts w:ascii="宋体" w:hAnsi="宋体"/>
          <w:color w:val="000000"/>
          <w:sz w:val="24"/>
        </w:rPr>
        <w:t>2017</w:t>
      </w:r>
      <w:r>
        <w:rPr>
          <w:rFonts w:ascii="宋体" w:hAnsi="宋体" w:hint="eastAsia"/>
          <w:color w:val="000000"/>
          <w:sz w:val="24"/>
        </w:rPr>
        <w:t>年</w:t>
      </w:r>
      <w:r>
        <w:rPr>
          <w:rFonts w:ascii="宋体" w:hAnsi="宋体"/>
          <w:color w:val="000000"/>
          <w:sz w:val="24"/>
        </w:rPr>
        <w:t>12</w:t>
      </w:r>
      <w:r>
        <w:rPr>
          <w:rFonts w:ascii="宋体" w:hAnsi="宋体" w:hint="eastAsia"/>
          <w:color w:val="000000"/>
          <w:sz w:val="24"/>
        </w:rPr>
        <w:t>月</w:t>
      </w:r>
      <w:r>
        <w:rPr>
          <w:rFonts w:ascii="宋体" w:hAnsi="宋体"/>
          <w:color w:val="000000"/>
          <w:sz w:val="24"/>
        </w:rPr>
        <w:t>25</w:t>
      </w:r>
      <w:r>
        <w:rPr>
          <w:rFonts w:ascii="宋体" w:hAnsi="宋体" w:hint="eastAsia"/>
          <w:color w:val="000000"/>
          <w:sz w:val="24"/>
        </w:rPr>
        <w:t>日</w:t>
      </w:r>
    </w:p>
    <w:p w:rsidR="004412D3" w:rsidRDefault="004412D3" w:rsidP="00F6737C">
      <w:pPr>
        <w:pStyle w:val="BodyTextFirstIndent2"/>
        <w:ind w:left="31680" w:firstLine="31680"/>
      </w:pPr>
    </w:p>
    <w:p w:rsidR="004412D3" w:rsidRPr="00FB0C39" w:rsidRDefault="004412D3" w:rsidP="00F6737C">
      <w:pPr>
        <w:pStyle w:val="BodyTextFirstIndent2"/>
        <w:ind w:leftChars="0" w:left="0" w:firstLineChars="0" w:firstLine="0"/>
      </w:pPr>
    </w:p>
    <w:sectPr w:rsidR="004412D3" w:rsidRPr="00FB0C39" w:rsidSect="005B52DF">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2D3" w:rsidRDefault="004412D3" w:rsidP="005B52DF">
      <w:r>
        <w:separator/>
      </w:r>
    </w:p>
  </w:endnote>
  <w:endnote w:type="continuationSeparator" w:id="0">
    <w:p w:rsidR="004412D3" w:rsidRDefault="004412D3" w:rsidP="005B52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2D3" w:rsidRDefault="004412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2D3" w:rsidRDefault="004412D3">
    <w:pPr>
      <w:pStyle w:val="Footer"/>
      <w:jc w:val="center"/>
    </w:pPr>
    <w:fldSimple w:instr=" PAGE   \* MERGEFORMAT ">
      <w:r w:rsidRPr="00F6737C">
        <w:rPr>
          <w:noProof/>
          <w:lang w:val="zh-CN"/>
        </w:rPr>
        <w:t>17</w:t>
      </w:r>
    </w:fldSimple>
  </w:p>
  <w:p w:rsidR="004412D3" w:rsidRDefault="004412D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2D3" w:rsidRDefault="004412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2D3" w:rsidRDefault="004412D3" w:rsidP="005B52DF">
      <w:r>
        <w:separator/>
      </w:r>
    </w:p>
  </w:footnote>
  <w:footnote w:type="continuationSeparator" w:id="0">
    <w:p w:rsidR="004412D3" w:rsidRDefault="004412D3" w:rsidP="005B52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2D3" w:rsidRDefault="004412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2D3" w:rsidRDefault="004412D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2D3" w:rsidRDefault="004412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5A41BD51"/>
    <w:lvl w:ilvl="0">
      <w:start w:val="1"/>
      <w:numFmt w:val="decimal"/>
      <w:suff w:val="nothing"/>
      <w:lvlText w:val="%1、"/>
      <w:lvlJc w:val="left"/>
      <w:rPr>
        <w:rFonts w:cs="Times New Roman"/>
      </w:rPr>
    </w:lvl>
  </w:abstractNum>
  <w:abstractNum w:abstractNumId="1">
    <w:nsid w:val="01D8667D"/>
    <w:multiLevelType w:val="singleLevel"/>
    <w:tmpl w:val="5A41B39A"/>
    <w:lvl w:ilvl="0">
      <w:start w:val="1"/>
      <w:numFmt w:val="decimal"/>
      <w:suff w:val="nothing"/>
      <w:lvlText w:val="%1、"/>
      <w:lvlJc w:val="left"/>
      <w:rPr>
        <w:rFonts w:cs="Times New Roman"/>
      </w:rPr>
    </w:lvl>
  </w:abstractNum>
  <w:abstractNum w:abstractNumId="2">
    <w:nsid w:val="22E309F8"/>
    <w:multiLevelType w:val="hybridMultilevel"/>
    <w:tmpl w:val="12583048"/>
    <w:lvl w:ilvl="0" w:tplc="0409000B">
      <w:start w:val="1"/>
      <w:numFmt w:val="decimal"/>
      <w:lvlText w:val="（%1）"/>
      <w:lvlJc w:val="left"/>
      <w:pPr>
        <w:tabs>
          <w:tab w:val="num" w:pos="1287"/>
        </w:tabs>
        <w:ind w:left="1287" w:hanging="720"/>
      </w:pPr>
      <w:rPr>
        <w:rFonts w:cs="Times New Roman" w:hint="default"/>
      </w:rPr>
    </w:lvl>
    <w:lvl w:ilvl="1" w:tplc="04090003" w:tentative="1">
      <w:start w:val="1"/>
      <w:numFmt w:val="lowerLetter"/>
      <w:lvlText w:val="%2)"/>
      <w:lvlJc w:val="left"/>
      <w:pPr>
        <w:tabs>
          <w:tab w:val="num" w:pos="1178"/>
        </w:tabs>
        <w:ind w:left="1178" w:hanging="420"/>
      </w:pPr>
      <w:rPr>
        <w:rFonts w:cs="Times New Roman"/>
      </w:rPr>
    </w:lvl>
    <w:lvl w:ilvl="2" w:tplc="04090005" w:tentative="1">
      <w:start w:val="1"/>
      <w:numFmt w:val="lowerRoman"/>
      <w:lvlText w:val="%3."/>
      <w:lvlJc w:val="right"/>
      <w:pPr>
        <w:tabs>
          <w:tab w:val="num" w:pos="1598"/>
        </w:tabs>
        <w:ind w:left="1598" w:hanging="420"/>
      </w:pPr>
      <w:rPr>
        <w:rFonts w:cs="Times New Roman"/>
      </w:rPr>
    </w:lvl>
    <w:lvl w:ilvl="3" w:tplc="04090001" w:tentative="1">
      <w:start w:val="1"/>
      <w:numFmt w:val="decimal"/>
      <w:lvlText w:val="%4."/>
      <w:lvlJc w:val="left"/>
      <w:pPr>
        <w:tabs>
          <w:tab w:val="num" w:pos="2018"/>
        </w:tabs>
        <w:ind w:left="2018" w:hanging="420"/>
      </w:pPr>
      <w:rPr>
        <w:rFonts w:cs="Times New Roman"/>
      </w:rPr>
    </w:lvl>
    <w:lvl w:ilvl="4" w:tplc="04090003" w:tentative="1">
      <w:start w:val="1"/>
      <w:numFmt w:val="lowerLetter"/>
      <w:lvlText w:val="%5)"/>
      <w:lvlJc w:val="left"/>
      <w:pPr>
        <w:tabs>
          <w:tab w:val="num" w:pos="2438"/>
        </w:tabs>
        <w:ind w:left="2438" w:hanging="420"/>
      </w:pPr>
      <w:rPr>
        <w:rFonts w:cs="Times New Roman"/>
      </w:rPr>
    </w:lvl>
    <w:lvl w:ilvl="5" w:tplc="04090005" w:tentative="1">
      <w:start w:val="1"/>
      <w:numFmt w:val="lowerRoman"/>
      <w:lvlText w:val="%6."/>
      <w:lvlJc w:val="right"/>
      <w:pPr>
        <w:tabs>
          <w:tab w:val="num" w:pos="2858"/>
        </w:tabs>
        <w:ind w:left="2858" w:hanging="420"/>
      </w:pPr>
      <w:rPr>
        <w:rFonts w:cs="Times New Roman"/>
      </w:rPr>
    </w:lvl>
    <w:lvl w:ilvl="6" w:tplc="04090001" w:tentative="1">
      <w:start w:val="1"/>
      <w:numFmt w:val="decimal"/>
      <w:lvlText w:val="%7."/>
      <w:lvlJc w:val="left"/>
      <w:pPr>
        <w:tabs>
          <w:tab w:val="num" w:pos="3278"/>
        </w:tabs>
        <w:ind w:left="3278" w:hanging="420"/>
      </w:pPr>
      <w:rPr>
        <w:rFonts w:cs="Times New Roman"/>
      </w:rPr>
    </w:lvl>
    <w:lvl w:ilvl="7" w:tplc="04090003" w:tentative="1">
      <w:start w:val="1"/>
      <w:numFmt w:val="lowerLetter"/>
      <w:lvlText w:val="%8)"/>
      <w:lvlJc w:val="left"/>
      <w:pPr>
        <w:tabs>
          <w:tab w:val="num" w:pos="3698"/>
        </w:tabs>
        <w:ind w:left="3698" w:hanging="420"/>
      </w:pPr>
      <w:rPr>
        <w:rFonts w:cs="Times New Roman"/>
      </w:rPr>
    </w:lvl>
    <w:lvl w:ilvl="8" w:tplc="04090005" w:tentative="1">
      <w:start w:val="1"/>
      <w:numFmt w:val="lowerRoman"/>
      <w:lvlText w:val="%9."/>
      <w:lvlJc w:val="right"/>
      <w:pPr>
        <w:tabs>
          <w:tab w:val="num" w:pos="4118"/>
        </w:tabs>
        <w:ind w:left="4118" w:hanging="420"/>
      </w:pPr>
      <w:rPr>
        <w:rFonts w:cs="Times New Roman"/>
      </w:rPr>
    </w:lvl>
  </w:abstractNum>
  <w:abstractNum w:abstractNumId="3">
    <w:nsid w:val="63C30EFB"/>
    <w:multiLevelType w:val="hybridMultilevel"/>
    <w:tmpl w:val="D944BD3C"/>
    <w:lvl w:ilvl="0" w:tplc="DF545AAA">
      <w:start w:val="1"/>
      <w:numFmt w:val="decimal"/>
      <w:lvlText w:val="（%1）"/>
      <w:lvlJc w:val="left"/>
      <w:pPr>
        <w:tabs>
          <w:tab w:val="num" w:pos="1200"/>
        </w:tabs>
        <w:ind w:left="1200" w:hanging="720"/>
      </w:pPr>
      <w:rPr>
        <w:rFonts w:cs="Times New Roman" w:hint="default"/>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4">
    <w:nsid w:val="63E060B8"/>
    <w:multiLevelType w:val="hybridMultilevel"/>
    <w:tmpl w:val="E14CADFC"/>
    <w:lvl w:ilvl="0" w:tplc="A9824EBC">
      <w:start w:val="1"/>
      <w:numFmt w:val="decimal"/>
      <w:lvlText w:val="（%1）"/>
      <w:lvlJc w:val="left"/>
      <w:pPr>
        <w:tabs>
          <w:tab w:val="num" w:pos="1200"/>
        </w:tabs>
        <w:ind w:left="1200" w:hanging="720"/>
      </w:pPr>
      <w:rPr>
        <w:rFonts w:cs="Times New Roman" w:hint="default"/>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52DF"/>
    <w:rsid w:val="000C5479"/>
    <w:rsid w:val="00165057"/>
    <w:rsid w:val="001C7D40"/>
    <w:rsid w:val="002462E3"/>
    <w:rsid w:val="002D7C64"/>
    <w:rsid w:val="00380C51"/>
    <w:rsid w:val="004412D3"/>
    <w:rsid w:val="00491327"/>
    <w:rsid w:val="00544245"/>
    <w:rsid w:val="00567F19"/>
    <w:rsid w:val="005B52DF"/>
    <w:rsid w:val="005F1155"/>
    <w:rsid w:val="006A0BAC"/>
    <w:rsid w:val="006C13E4"/>
    <w:rsid w:val="007F549B"/>
    <w:rsid w:val="008B6FFD"/>
    <w:rsid w:val="008C021D"/>
    <w:rsid w:val="0093036A"/>
    <w:rsid w:val="00986093"/>
    <w:rsid w:val="009A348C"/>
    <w:rsid w:val="00C07376"/>
    <w:rsid w:val="00C4421C"/>
    <w:rsid w:val="00C5123A"/>
    <w:rsid w:val="00D21EF2"/>
    <w:rsid w:val="00D645E2"/>
    <w:rsid w:val="00E177C9"/>
    <w:rsid w:val="00EE40FC"/>
    <w:rsid w:val="00EE69D5"/>
    <w:rsid w:val="00F346F5"/>
    <w:rsid w:val="00F40E8F"/>
    <w:rsid w:val="00F6737C"/>
    <w:rsid w:val="00F9080C"/>
    <w:rsid w:val="00FB0C3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1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FirstIndent2"/>
    <w:qFormat/>
    <w:rsid w:val="005B52DF"/>
    <w:pPr>
      <w:widowControl w:val="0"/>
      <w:jc w:val="both"/>
    </w:pPr>
    <w:rPr>
      <w:rFonts w:ascii="Calibri" w:hAnsi="Calibri" w:cs="宋体"/>
      <w:szCs w:val="24"/>
    </w:rPr>
  </w:style>
  <w:style w:type="paragraph" w:styleId="Heading1">
    <w:name w:val="heading 1"/>
    <w:basedOn w:val="Normal"/>
    <w:next w:val="Normal"/>
    <w:link w:val="Heading1Char"/>
    <w:uiPriority w:val="99"/>
    <w:qFormat/>
    <w:rsid w:val="005B52DF"/>
    <w:pPr>
      <w:keepNext/>
      <w:keepLines/>
      <w:spacing w:line="576" w:lineRule="auto"/>
      <w:outlineLvl w:val="0"/>
    </w:pPr>
    <w:rPr>
      <w:b/>
      <w:kern w:val="44"/>
      <w:sz w:val="44"/>
    </w:rPr>
  </w:style>
  <w:style w:type="paragraph" w:styleId="Heading5">
    <w:name w:val="heading 5"/>
    <w:basedOn w:val="Normal"/>
    <w:next w:val="Normal"/>
    <w:link w:val="Heading5Char"/>
    <w:uiPriority w:val="99"/>
    <w:qFormat/>
    <w:rsid w:val="005B52DF"/>
    <w:pPr>
      <w:keepNext/>
      <w:keepLines/>
      <w:spacing w:before="280" w:after="290" w:line="376" w:lineRule="auto"/>
      <w:outlineLvl w:val="4"/>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74D1"/>
    <w:rPr>
      <w:rFonts w:ascii="Calibri" w:hAnsi="Calibri" w:cs="宋体"/>
      <w:b/>
      <w:bCs/>
      <w:kern w:val="44"/>
      <w:sz w:val="44"/>
      <w:szCs w:val="44"/>
    </w:rPr>
  </w:style>
  <w:style w:type="character" w:customStyle="1" w:styleId="Heading5Char">
    <w:name w:val="Heading 5 Char"/>
    <w:basedOn w:val="DefaultParagraphFont"/>
    <w:link w:val="Heading5"/>
    <w:uiPriority w:val="99"/>
    <w:locked/>
    <w:rsid w:val="005B52DF"/>
    <w:rPr>
      <w:rFonts w:ascii="Calibri" w:eastAsia="宋体" w:hAnsi="Calibri" w:cs="宋体"/>
      <w:b/>
      <w:bCs/>
      <w:kern w:val="2"/>
      <w:sz w:val="28"/>
      <w:szCs w:val="28"/>
    </w:rPr>
  </w:style>
  <w:style w:type="paragraph" w:styleId="BodyTextIndent">
    <w:name w:val="Body Text Indent"/>
    <w:basedOn w:val="Normal"/>
    <w:link w:val="BodyTextIndentChar"/>
    <w:uiPriority w:val="99"/>
    <w:rsid w:val="005B52DF"/>
    <w:pPr>
      <w:snapToGrid w:val="0"/>
      <w:spacing w:line="360" w:lineRule="auto"/>
      <w:ind w:firstLine="540"/>
    </w:pPr>
    <w:rPr>
      <w:rFonts w:ascii="宋体"/>
      <w:color w:val="000000"/>
    </w:rPr>
  </w:style>
  <w:style w:type="character" w:customStyle="1" w:styleId="BodyTextIndentChar">
    <w:name w:val="Body Text Indent Char"/>
    <w:basedOn w:val="DefaultParagraphFont"/>
    <w:link w:val="BodyTextIndent"/>
    <w:uiPriority w:val="99"/>
    <w:semiHidden/>
    <w:rsid w:val="006374D1"/>
    <w:rPr>
      <w:rFonts w:ascii="Calibri" w:hAnsi="Calibri" w:cs="宋体"/>
      <w:szCs w:val="24"/>
    </w:rPr>
  </w:style>
  <w:style w:type="paragraph" w:styleId="BodyTextFirstIndent2">
    <w:name w:val="Body Text First Indent 2"/>
    <w:basedOn w:val="BodyTextIndent"/>
    <w:next w:val="Normal"/>
    <w:link w:val="BodyTextFirstIndent2Char"/>
    <w:uiPriority w:val="99"/>
    <w:rsid w:val="005B52DF"/>
    <w:pPr>
      <w:snapToGrid/>
      <w:spacing w:after="120" w:line="240" w:lineRule="auto"/>
      <w:ind w:leftChars="200" w:left="420" w:firstLineChars="200" w:firstLine="420"/>
    </w:pPr>
    <w:rPr>
      <w:rFonts w:ascii="Times New Roman"/>
      <w:color w:val="auto"/>
    </w:rPr>
  </w:style>
  <w:style w:type="character" w:customStyle="1" w:styleId="BodyTextFirstIndent2Char">
    <w:name w:val="Body Text First Indent 2 Char"/>
    <w:basedOn w:val="BodyTextIndentChar"/>
    <w:link w:val="BodyTextFirstIndent2"/>
    <w:uiPriority w:val="99"/>
    <w:semiHidden/>
    <w:rsid w:val="006374D1"/>
  </w:style>
  <w:style w:type="paragraph" w:styleId="BodyText">
    <w:name w:val="Body Text"/>
    <w:basedOn w:val="Normal"/>
    <w:link w:val="BodyTextChar"/>
    <w:uiPriority w:val="99"/>
    <w:rsid w:val="005B52DF"/>
    <w:pPr>
      <w:spacing w:after="120"/>
    </w:pPr>
    <w:rPr>
      <w:rFonts w:cs="Times New Roman"/>
    </w:rPr>
  </w:style>
  <w:style w:type="character" w:customStyle="1" w:styleId="BodyTextChar">
    <w:name w:val="Body Text Char"/>
    <w:basedOn w:val="DefaultParagraphFont"/>
    <w:link w:val="BodyText"/>
    <w:uiPriority w:val="99"/>
    <w:locked/>
    <w:rsid w:val="00E177C9"/>
    <w:rPr>
      <w:rFonts w:ascii="Calibri" w:hAnsi="Calibri"/>
      <w:kern w:val="2"/>
      <w:sz w:val="24"/>
    </w:rPr>
  </w:style>
  <w:style w:type="paragraph" w:styleId="BodyTextFirstIndent">
    <w:name w:val="Body Text First Indent"/>
    <w:basedOn w:val="BodyText"/>
    <w:link w:val="BodyTextFirstIndentChar"/>
    <w:uiPriority w:val="99"/>
    <w:rsid w:val="005B52DF"/>
    <w:pPr>
      <w:ind w:firstLineChars="100" w:firstLine="420"/>
    </w:pPr>
  </w:style>
  <w:style w:type="character" w:customStyle="1" w:styleId="BodyTextFirstIndentChar">
    <w:name w:val="Body Text First Indent Char"/>
    <w:basedOn w:val="BodyTextChar"/>
    <w:link w:val="BodyTextFirstIndent"/>
    <w:uiPriority w:val="99"/>
    <w:semiHidden/>
    <w:rsid w:val="006374D1"/>
    <w:rPr>
      <w:rFonts w:cs="宋体"/>
      <w:szCs w:val="24"/>
    </w:rPr>
  </w:style>
  <w:style w:type="paragraph" w:styleId="NormalIndent">
    <w:name w:val="Normal Indent"/>
    <w:basedOn w:val="Normal"/>
    <w:uiPriority w:val="99"/>
    <w:rsid w:val="005B52DF"/>
    <w:pPr>
      <w:ind w:firstLineChars="200" w:firstLine="420"/>
    </w:pPr>
    <w:rPr>
      <w:rFonts w:ascii="Times New Roman" w:hAnsi="Times New Roman" w:cs="Times New Roman"/>
      <w:szCs w:val="20"/>
    </w:rPr>
  </w:style>
  <w:style w:type="paragraph" w:styleId="Caption">
    <w:name w:val="caption"/>
    <w:basedOn w:val="Normal"/>
    <w:next w:val="Normal"/>
    <w:uiPriority w:val="99"/>
    <w:qFormat/>
    <w:rsid w:val="005B52DF"/>
    <w:pPr>
      <w:keepNext/>
      <w:spacing w:before="152" w:after="160"/>
      <w:ind w:firstLineChars="100" w:firstLine="240"/>
      <w:jc w:val="center"/>
    </w:pPr>
    <w:rPr>
      <w:rFonts w:ascii="Arial" w:eastAsia="黑体" w:hAnsi="Arial" w:cs="Arial"/>
      <w:sz w:val="24"/>
      <w:u w:val="double"/>
    </w:rPr>
  </w:style>
  <w:style w:type="paragraph" w:styleId="BalloonText">
    <w:name w:val="Balloon Text"/>
    <w:basedOn w:val="Normal"/>
    <w:link w:val="BalloonTextChar"/>
    <w:uiPriority w:val="99"/>
    <w:rsid w:val="005B52DF"/>
    <w:rPr>
      <w:sz w:val="18"/>
      <w:szCs w:val="18"/>
    </w:rPr>
  </w:style>
  <w:style w:type="character" w:customStyle="1" w:styleId="BalloonTextChar">
    <w:name w:val="Balloon Text Char"/>
    <w:basedOn w:val="DefaultParagraphFont"/>
    <w:link w:val="BalloonText"/>
    <w:uiPriority w:val="99"/>
    <w:locked/>
    <w:rsid w:val="005B52DF"/>
    <w:rPr>
      <w:rFonts w:ascii="Calibri" w:eastAsia="宋体" w:hAnsi="Calibri" w:cs="宋体"/>
      <w:kern w:val="2"/>
      <w:sz w:val="18"/>
      <w:szCs w:val="18"/>
    </w:rPr>
  </w:style>
  <w:style w:type="paragraph" w:styleId="Footer">
    <w:name w:val="footer"/>
    <w:basedOn w:val="Normal"/>
    <w:link w:val="FooterChar"/>
    <w:uiPriority w:val="99"/>
    <w:rsid w:val="005B52D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5B52DF"/>
    <w:rPr>
      <w:rFonts w:ascii="Calibri" w:eastAsia="宋体" w:hAnsi="Calibri" w:cs="宋体"/>
      <w:kern w:val="2"/>
      <w:sz w:val="18"/>
      <w:szCs w:val="18"/>
    </w:rPr>
  </w:style>
  <w:style w:type="paragraph" w:styleId="Header">
    <w:name w:val="header"/>
    <w:basedOn w:val="Normal"/>
    <w:link w:val="HeaderChar"/>
    <w:uiPriority w:val="99"/>
    <w:rsid w:val="005B52D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5B52DF"/>
    <w:rPr>
      <w:rFonts w:ascii="Calibri" w:eastAsia="宋体" w:hAnsi="Calibri" w:cs="宋体"/>
      <w:kern w:val="2"/>
      <w:sz w:val="18"/>
      <w:szCs w:val="18"/>
    </w:rPr>
  </w:style>
  <w:style w:type="paragraph" w:styleId="TOC1">
    <w:name w:val="toc 1"/>
    <w:basedOn w:val="Normal"/>
    <w:next w:val="Normal"/>
    <w:uiPriority w:val="99"/>
    <w:rsid w:val="005B52DF"/>
  </w:style>
  <w:style w:type="paragraph" w:styleId="NormalWeb">
    <w:name w:val="Normal (Web)"/>
    <w:basedOn w:val="Normal"/>
    <w:uiPriority w:val="99"/>
    <w:rsid w:val="005B52DF"/>
    <w:rPr>
      <w:sz w:val="24"/>
    </w:rPr>
  </w:style>
  <w:style w:type="character" w:styleId="PageNumber">
    <w:name w:val="page number"/>
    <w:basedOn w:val="DefaultParagraphFont"/>
    <w:uiPriority w:val="99"/>
    <w:rsid w:val="005B52DF"/>
    <w:rPr>
      <w:rFonts w:cs="Times New Roman"/>
    </w:rPr>
  </w:style>
  <w:style w:type="character" w:styleId="Hyperlink">
    <w:name w:val="Hyperlink"/>
    <w:basedOn w:val="DefaultParagraphFont"/>
    <w:uiPriority w:val="99"/>
    <w:rsid w:val="005B52DF"/>
    <w:rPr>
      <w:rFonts w:cs="Times New Roman"/>
      <w:color w:val="0563C1"/>
      <w:u w:val="single"/>
    </w:rPr>
  </w:style>
  <w:style w:type="table" w:styleId="TableGrid">
    <w:name w:val="Table Grid"/>
    <w:basedOn w:val="TableNormal"/>
    <w:uiPriority w:val="99"/>
    <w:rsid w:val="005B52DF"/>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_Style 2"/>
    <w:basedOn w:val="Normal"/>
    <w:uiPriority w:val="99"/>
    <w:rsid w:val="005B52DF"/>
    <w:pPr>
      <w:ind w:firstLineChars="200" w:firstLine="420"/>
    </w:pPr>
  </w:style>
  <w:style w:type="paragraph" w:customStyle="1" w:styleId="a">
    <w:name w:val="表格"/>
    <w:basedOn w:val="Normal"/>
    <w:uiPriority w:val="99"/>
    <w:rsid w:val="005B52DF"/>
    <w:pPr>
      <w:jc w:val="center"/>
    </w:pPr>
    <w:rPr>
      <w:sz w:val="24"/>
    </w:rPr>
  </w:style>
  <w:style w:type="character" w:customStyle="1" w:styleId="articlebody3">
    <w:name w:val="articlebody3"/>
    <w:uiPriority w:val="99"/>
    <w:rsid w:val="005B52DF"/>
    <w:rPr>
      <w:sz w:val="21"/>
    </w:rPr>
  </w:style>
  <w:style w:type="paragraph" w:customStyle="1" w:styleId="a0">
    <w:name w:val="报告书正文"/>
    <w:basedOn w:val="Normal"/>
    <w:uiPriority w:val="99"/>
    <w:rsid w:val="005B52DF"/>
    <w:pPr>
      <w:ind w:firstLineChars="200" w:firstLine="200"/>
    </w:pPr>
    <w:rPr>
      <w:rFonts w:cs="Times New Roman"/>
      <w:kern w:val="0"/>
    </w:rPr>
  </w:style>
  <w:style w:type="paragraph" w:customStyle="1" w:styleId="1">
    <w:name w:val="1、大表格内"/>
    <w:basedOn w:val="Normal"/>
    <w:uiPriority w:val="99"/>
    <w:rsid w:val="005B52DF"/>
    <w:pPr>
      <w:keepNext/>
      <w:keepLines/>
      <w:autoSpaceDE w:val="0"/>
      <w:autoSpaceDN w:val="0"/>
      <w:adjustRightInd w:val="0"/>
      <w:spacing w:line="360" w:lineRule="auto"/>
      <w:ind w:firstLineChars="200" w:firstLine="480"/>
      <w:textAlignment w:val="bottom"/>
    </w:pPr>
    <w:rPr>
      <w:rFonts w:cs="Times New Roman"/>
      <w:kern w:val="0"/>
      <w:sz w:val="24"/>
    </w:rPr>
  </w:style>
  <w:style w:type="paragraph" w:customStyle="1" w:styleId="a1">
    <w:name w:val="大表格内"/>
    <w:basedOn w:val="Normal"/>
    <w:uiPriority w:val="99"/>
    <w:rsid w:val="005B52DF"/>
    <w:pPr>
      <w:spacing w:line="360" w:lineRule="auto"/>
      <w:ind w:firstLineChars="200" w:firstLine="480"/>
    </w:pPr>
    <w:rPr>
      <w:rFonts w:cs="Times New Roman"/>
      <w:kern w:val="24"/>
      <w:sz w:val="24"/>
    </w:rPr>
  </w:style>
  <w:style w:type="paragraph" w:customStyle="1" w:styleId="10">
    <w:name w:val="样式1"/>
    <w:basedOn w:val="Heading5"/>
    <w:uiPriority w:val="99"/>
    <w:rsid w:val="005B52DF"/>
    <w:pPr>
      <w:keepNext w:val="0"/>
      <w:keepLines w:val="0"/>
      <w:spacing w:before="0" w:after="0" w:line="240" w:lineRule="auto"/>
      <w:jc w:val="center"/>
      <w:outlineLvl w:val="9"/>
    </w:pPr>
    <w:rPr>
      <w:rFonts w:ascii="Arial" w:hAnsi="Arial" w:cs="Arial"/>
      <w:b w:val="0"/>
      <w:sz w:val="21"/>
      <w:szCs w:val="18"/>
    </w:rPr>
  </w:style>
  <w:style w:type="character" w:customStyle="1" w:styleId="a2">
    <w:name w:val="样式 小四"/>
    <w:uiPriority w:val="99"/>
    <w:rsid w:val="005B52DF"/>
    <w:rPr>
      <w:sz w:val="24"/>
    </w:rPr>
  </w:style>
  <w:style w:type="paragraph" w:customStyle="1" w:styleId="152">
    <w:name w:val="样式 小四 行距: 1.5 倍行距 首行缩进:  2 字符"/>
    <w:basedOn w:val="Normal"/>
    <w:uiPriority w:val="99"/>
    <w:rsid w:val="005B52DF"/>
    <w:pPr>
      <w:spacing w:line="360" w:lineRule="auto"/>
      <w:ind w:firstLineChars="200" w:firstLine="480"/>
    </w:pPr>
    <w:rPr>
      <w:rFonts w:ascii="Times New Roman" w:hAnsi="Times New Roman" w:cs="Times New Roman"/>
      <w:sz w:val="24"/>
      <w:szCs w:val="20"/>
    </w:rPr>
  </w:style>
  <w:style w:type="paragraph" w:styleId="ListParagraph">
    <w:name w:val="List Paragraph"/>
    <w:basedOn w:val="Normal"/>
    <w:uiPriority w:val="99"/>
    <w:qFormat/>
    <w:rsid w:val="005B52DF"/>
    <w:pPr>
      <w:ind w:firstLineChars="200" w:firstLine="420"/>
    </w:pPr>
    <w:rPr>
      <w:rFonts w:ascii="Times New Roman" w:hAnsi="Times New Roman" w:cs="Times New Roman"/>
      <w:szCs w:val="20"/>
    </w:rPr>
  </w:style>
  <w:style w:type="paragraph" w:customStyle="1" w:styleId="25">
    <w:name w:val="样式 正文 行距: 固定值 25 磅"/>
    <w:basedOn w:val="Normal"/>
    <w:link w:val="25Char"/>
    <w:uiPriority w:val="99"/>
    <w:rsid w:val="00E177C9"/>
    <w:pPr>
      <w:adjustRightInd w:val="0"/>
      <w:spacing w:line="500" w:lineRule="exact"/>
      <w:ind w:firstLineChars="200" w:firstLine="200"/>
    </w:pPr>
    <w:rPr>
      <w:rFonts w:ascii="Times New Roman" w:hAnsi="Times New Roman" w:cs="Times New Roman"/>
      <w:sz w:val="24"/>
    </w:rPr>
  </w:style>
  <w:style w:type="character" w:customStyle="1" w:styleId="25Char">
    <w:name w:val="样式 正文 行距: 固定值 25 磅 Char"/>
    <w:link w:val="25"/>
    <w:uiPriority w:val="99"/>
    <w:locked/>
    <w:rsid w:val="00E177C9"/>
    <w:rPr>
      <w:kern w:val="2"/>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472</TotalTime>
  <Pages>23</Pages>
  <Words>1578</Words>
  <Characters>9001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微软用户</cp:lastModifiedBy>
  <cp:revision>16</cp:revision>
  <cp:lastPrinted>2018-02-11T02:08:00Z</cp:lastPrinted>
  <dcterms:created xsi:type="dcterms:W3CDTF">2017-12-20T12:18:00Z</dcterms:created>
  <dcterms:modified xsi:type="dcterms:W3CDTF">2018-02-11T02:09:00Z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